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09D7A" w14:textId="77777777" w:rsidR="004454E0" w:rsidRDefault="004454E0" w:rsidP="004454E0">
      <w:pPr>
        <w:spacing w:after="0" w:line="240" w:lineRule="auto"/>
        <w:jc w:val="center"/>
        <w:rPr>
          <w:rFonts w:ascii="Garamond" w:hAnsi="Garamond" w:cs="Times New Roman"/>
          <w:b/>
          <w:sz w:val="24"/>
          <w:szCs w:val="24"/>
        </w:rPr>
      </w:pPr>
      <w:r>
        <w:rPr>
          <w:rFonts w:ascii="Garamond" w:hAnsi="Garamond" w:cs="Times New Roman"/>
          <w:b/>
          <w:noProof/>
          <w:sz w:val="24"/>
          <w:szCs w:val="24"/>
          <w:lang w:val="id-ID" w:eastAsia="id-ID"/>
        </w:rPr>
        <w:drawing>
          <wp:inline distT="0" distB="0" distL="0" distR="0" wp14:anchorId="086A5921" wp14:editId="72E9F212">
            <wp:extent cx="595827" cy="77549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8"/>
                    <a:srcRect t="1" b="-4848"/>
                    <a:stretch/>
                  </pic:blipFill>
                  <pic:spPr bwMode="auto">
                    <a:xfrm>
                      <a:off x="0" y="0"/>
                      <a:ext cx="595827" cy="775496"/>
                    </a:xfrm>
                    <a:prstGeom prst="rect">
                      <a:avLst/>
                    </a:prstGeom>
                    <a:noFill/>
                    <a:ln>
                      <a:noFill/>
                    </a:ln>
                    <a:extLst>
                      <a:ext uri="{53640926-AAD7-44D8-BBD7-CCE9431645EC}">
                        <a14:shadowObscured xmlns:a14="http://schemas.microsoft.com/office/drawing/2010/main"/>
                      </a:ext>
                    </a:extLst>
                  </pic:spPr>
                </pic:pic>
              </a:graphicData>
            </a:graphic>
          </wp:inline>
        </w:drawing>
      </w:r>
    </w:p>
    <w:p w14:paraId="6E15FF53" w14:textId="77777777" w:rsidR="008E0A66" w:rsidRPr="00FD7516" w:rsidRDefault="00BD4107" w:rsidP="000F06FF">
      <w:pPr>
        <w:spacing w:after="0" w:line="240" w:lineRule="auto"/>
        <w:jc w:val="center"/>
        <w:rPr>
          <w:rFonts w:ascii="Garamond" w:hAnsi="Garamond" w:cs="Times New Roman"/>
          <w:b/>
          <w:sz w:val="24"/>
          <w:szCs w:val="24"/>
        </w:rPr>
      </w:pPr>
      <w:proofErr w:type="spellStart"/>
      <w:r>
        <w:rPr>
          <w:rFonts w:ascii="Garamond" w:hAnsi="Garamond" w:cs="Times New Roman"/>
          <w:b/>
          <w:sz w:val="24"/>
          <w:szCs w:val="24"/>
        </w:rPr>
        <w:t>Alibbaa</w:t>
      </w:r>
      <w:proofErr w:type="spellEnd"/>
      <w:r>
        <w:rPr>
          <w:rFonts w:ascii="Garamond" w:hAnsi="Garamond" w:cs="Times New Roman"/>
          <w:b/>
          <w:sz w:val="24"/>
          <w:szCs w:val="24"/>
        </w:rPr>
        <w:t xml:space="preserve">’: </w:t>
      </w:r>
      <w:proofErr w:type="spellStart"/>
      <w:r>
        <w:rPr>
          <w:rFonts w:ascii="Garamond" w:hAnsi="Garamond" w:cs="Times New Roman"/>
          <w:b/>
          <w:sz w:val="24"/>
          <w:szCs w:val="24"/>
        </w:rPr>
        <w:t>Jurnal</w:t>
      </w:r>
      <w:proofErr w:type="spellEnd"/>
      <w:r>
        <w:rPr>
          <w:rFonts w:ascii="Garamond" w:hAnsi="Garamond" w:cs="Times New Roman"/>
          <w:b/>
          <w:sz w:val="24"/>
          <w:szCs w:val="24"/>
        </w:rPr>
        <w:t xml:space="preserve"> Pendidikan Bahasa Arab</w:t>
      </w:r>
    </w:p>
    <w:p w14:paraId="5CF10138" w14:textId="77777777" w:rsidR="00D75483" w:rsidRPr="00C8395E" w:rsidRDefault="00D75483" w:rsidP="00BD4107">
      <w:pPr>
        <w:spacing w:after="0" w:line="240" w:lineRule="auto"/>
        <w:jc w:val="center"/>
        <w:rPr>
          <w:rFonts w:ascii="Garamond" w:hAnsi="Garamond" w:cs="Times New Roman"/>
          <w:bCs/>
          <w:sz w:val="24"/>
          <w:szCs w:val="24"/>
        </w:rPr>
      </w:pPr>
      <w:r w:rsidRPr="00C8395E">
        <w:rPr>
          <w:rFonts w:ascii="Garamond" w:hAnsi="Garamond" w:cs="Times New Roman"/>
          <w:bCs/>
          <w:sz w:val="24"/>
          <w:szCs w:val="24"/>
        </w:rPr>
        <w:t xml:space="preserve">Vol. </w:t>
      </w:r>
      <w:r w:rsidR="00BD4107">
        <w:rPr>
          <w:rFonts w:ascii="Garamond" w:hAnsi="Garamond" w:cs="Times New Roman"/>
          <w:bCs/>
          <w:sz w:val="24"/>
          <w:szCs w:val="24"/>
        </w:rPr>
        <w:t>1</w:t>
      </w:r>
      <w:r w:rsidRPr="00C8395E">
        <w:rPr>
          <w:rFonts w:ascii="Garamond" w:hAnsi="Garamond" w:cs="Times New Roman"/>
          <w:bCs/>
          <w:sz w:val="24"/>
          <w:szCs w:val="24"/>
        </w:rPr>
        <w:t xml:space="preserve"> No. </w:t>
      </w:r>
      <w:r w:rsidR="00BD4107">
        <w:rPr>
          <w:rFonts w:ascii="Garamond" w:hAnsi="Garamond" w:cs="Times New Roman"/>
          <w:bCs/>
          <w:sz w:val="24"/>
          <w:szCs w:val="24"/>
        </w:rPr>
        <w:t>1</w:t>
      </w:r>
      <w:r w:rsidRPr="00C8395E">
        <w:rPr>
          <w:rFonts w:ascii="Garamond" w:hAnsi="Garamond" w:cs="Times New Roman"/>
          <w:bCs/>
          <w:sz w:val="24"/>
          <w:szCs w:val="24"/>
        </w:rPr>
        <w:t xml:space="preserve">, </w:t>
      </w:r>
      <w:r w:rsidR="00BD4107">
        <w:rPr>
          <w:rFonts w:ascii="Garamond" w:hAnsi="Garamond" w:cs="Times New Roman"/>
          <w:bCs/>
          <w:sz w:val="24"/>
          <w:szCs w:val="24"/>
        </w:rPr>
        <w:t>January</w:t>
      </w:r>
      <w:r w:rsidRPr="00C8395E">
        <w:rPr>
          <w:rFonts w:ascii="Garamond" w:hAnsi="Garamond" w:cs="Times New Roman"/>
          <w:bCs/>
          <w:sz w:val="24"/>
          <w:szCs w:val="24"/>
        </w:rPr>
        <w:t xml:space="preserve"> 20</w:t>
      </w:r>
      <w:r w:rsidR="00BD4107">
        <w:rPr>
          <w:rFonts w:ascii="Garamond" w:hAnsi="Garamond" w:cs="Times New Roman"/>
          <w:bCs/>
          <w:sz w:val="24"/>
          <w:szCs w:val="24"/>
        </w:rPr>
        <w:t>20</w:t>
      </w:r>
    </w:p>
    <w:p w14:paraId="24C8BB1B" w14:textId="77777777" w:rsidR="001C08D3" w:rsidRPr="00C8395E" w:rsidRDefault="00D93862" w:rsidP="000F06FF">
      <w:pPr>
        <w:spacing w:after="0" w:line="240" w:lineRule="auto"/>
        <w:jc w:val="center"/>
        <w:rPr>
          <w:rFonts w:ascii="Garamond" w:hAnsi="Garamond" w:cs="Times New Roman"/>
          <w:bCs/>
          <w:sz w:val="24"/>
          <w:szCs w:val="24"/>
        </w:rPr>
      </w:pPr>
      <w:r w:rsidRPr="00C8395E">
        <w:rPr>
          <w:rFonts w:ascii="Garamond" w:hAnsi="Garamond" w:cs="Times New Roman"/>
          <w:bCs/>
          <w:sz w:val="24"/>
          <w:szCs w:val="24"/>
        </w:rPr>
        <w:t xml:space="preserve">P-ISSN: </w:t>
      </w:r>
      <w:r w:rsidR="00BD4107">
        <w:rPr>
          <w:rFonts w:ascii="Garamond" w:hAnsi="Garamond" w:cs="Times New Roman"/>
          <w:bCs/>
          <w:sz w:val="24"/>
          <w:szCs w:val="24"/>
        </w:rPr>
        <w:t>2721-1606 |</w:t>
      </w:r>
      <w:r w:rsidRPr="00C8395E">
        <w:rPr>
          <w:rFonts w:ascii="Garamond" w:hAnsi="Garamond" w:cs="Times New Roman"/>
          <w:bCs/>
          <w:sz w:val="24"/>
          <w:szCs w:val="24"/>
        </w:rPr>
        <w:t xml:space="preserve"> E-ISSN: </w:t>
      </w:r>
      <w:r w:rsidR="00BD4107">
        <w:rPr>
          <w:rFonts w:ascii="Garamond" w:hAnsi="Garamond" w:cs="Times New Roman"/>
          <w:bCs/>
          <w:sz w:val="24"/>
          <w:szCs w:val="24"/>
        </w:rPr>
        <w:t>2716-4985</w:t>
      </w:r>
    </w:p>
    <w:p w14:paraId="43BEB4A7" w14:textId="575EB97C" w:rsidR="00D75483" w:rsidRPr="00C8395E" w:rsidRDefault="00D75483" w:rsidP="008D5CFC">
      <w:pPr>
        <w:spacing w:after="0" w:line="240" w:lineRule="auto"/>
        <w:jc w:val="center"/>
        <w:rPr>
          <w:rFonts w:ascii="Garamond" w:hAnsi="Garamond" w:cs="Times New Roman"/>
          <w:bCs/>
          <w:sz w:val="24"/>
          <w:szCs w:val="24"/>
        </w:rPr>
      </w:pPr>
      <w:proofErr w:type="spellStart"/>
      <w:r w:rsidRPr="00C8395E">
        <w:rPr>
          <w:rFonts w:ascii="Garamond" w:hAnsi="Garamond" w:cs="Times New Roman"/>
          <w:bCs/>
          <w:sz w:val="24"/>
          <w:szCs w:val="24"/>
        </w:rPr>
        <w:t>doi</w:t>
      </w:r>
      <w:proofErr w:type="spellEnd"/>
      <w:r w:rsidRPr="00C8395E">
        <w:rPr>
          <w:rFonts w:ascii="Garamond" w:hAnsi="Garamond" w:cs="Times New Roman"/>
          <w:bCs/>
          <w:sz w:val="24"/>
          <w:szCs w:val="24"/>
        </w:rPr>
        <w:t>:</w:t>
      </w:r>
      <w:r w:rsidR="00B6557E">
        <w:rPr>
          <w:rFonts w:ascii="Garamond" w:hAnsi="Garamond" w:cs="Times New Roman"/>
          <w:bCs/>
          <w:sz w:val="24"/>
          <w:szCs w:val="24"/>
        </w:rPr>
        <w:t xml:space="preserve"> </w:t>
      </w:r>
      <w:hyperlink r:id="rId9" w:history="1">
        <w:r w:rsidR="00B6557E">
          <w:rPr>
            <w:rStyle w:val="Hyperlink"/>
            <w:rFonts w:ascii="Segoe UI" w:hAnsi="Segoe UI" w:cs="Segoe UI"/>
            <w:sz w:val="23"/>
            <w:szCs w:val="23"/>
            <w:shd w:val="clear" w:color="auto" w:fill="F5F9FB"/>
          </w:rPr>
          <w:t>https://doi.org/10.19105/alb.v1i1.3509</w:t>
        </w:r>
      </w:hyperlink>
    </w:p>
    <w:p w14:paraId="06254D34" w14:textId="77777777" w:rsidR="001C08D3" w:rsidRPr="00FD7516" w:rsidRDefault="001C08D3" w:rsidP="002772FA">
      <w:pPr>
        <w:spacing w:after="0" w:line="240" w:lineRule="auto"/>
        <w:jc w:val="center"/>
        <w:rPr>
          <w:rFonts w:ascii="Garamond" w:hAnsi="Garamond" w:cs="Times New Roman"/>
          <w:b/>
          <w:sz w:val="24"/>
          <w:szCs w:val="24"/>
        </w:rPr>
      </w:pPr>
    </w:p>
    <w:p w14:paraId="600F71E5" w14:textId="77777777" w:rsidR="001C08D3" w:rsidRPr="00FD7516" w:rsidRDefault="001C08D3" w:rsidP="002772FA">
      <w:pPr>
        <w:spacing w:after="0" w:line="240" w:lineRule="auto"/>
        <w:jc w:val="center"/>
        <w:rPr>
          <w:rFonts w:ascii="Garamond" w:hAnsi="Garamond" w:cs="Times New Roman"/>
          <w:b/>
          <w:sz w:val="24"/>
          <w:szCs w:val="24"/>
        </w:rPr>
      </w:pPr>
    </w:p>
    <w:p w14:paraId="202779AA" w14:textId="77777777" w:rsidR="00077B41" w:rsidRPr="00507E91" w:rsidRDefault="00FE2B50" w:rsidP="00507E91">
      <w:pPr>
        <w:bidi/>
        <w:spacing w:after="0" w:line="240" w:lineRule="auto"/>
        <w:jc w:val="center"/>
        <w:rPr>
          <w:rFonts w:ascii="Traditional Arabic" w:hAnsi="Traditional Arabic" w:cs="Traditional Arabic"/>
          <w:b/>
          <w:bCs/>
          <w:sz w:val="32"/>
          <w:szCs w:val="32"/>
        </w:rPr>
      </w:pPr>
      <w:r>
        <w:rPr>
          <w:rFonts w:ascii="Traditional Arabic" w:hAnsi="Traditional Arabic" w:cs="Traditional Arabic" w:hint="cs"/>
          <w:b/>
          <w:bCs/>
          <w:sz w:val="36"/>
          <w:szCs w:val="36"/>
          <w:rtl/>
        </w:rPr>
        <w:t>تحليل التقابل عن الفعل في اللغة العربية والإنجليزية</w:t>
      </w:r>
    </w:p>
    <w:p w14:paraId="257321A3" w14:textId="77777777" w:rsidR="00077B41" w:rsidRPr="00AD453E" w:rsidRDefault="00077B41" w:rsidP="00077B41">
      <w:pPr>
        <w:spacing w:after="0" w:line="240" w:lineRule="auto"/>
        <w:jc w:val="both"/>
        <w:rPr>
          <w:rFonts w:ascii="Garamond" w:hAnsi="Garamond" w:cs="Times New Roman"/>
          <w:sz w:val="24"/>
          <w:szCs w:val="24"/>
        </w:rPr>
      </w:pPr>
    </w:p>
    <w:p w14:paraId="44081532" w14:textId="77777777" w:rsidR="004571BA" w:rsidRDefault="004571BA" w:rsidP="004571BA">
      <w:pPr>
        <w:spacing w:after="0" w:line="240" w:lineRule="auto"/>
        <w:jc w:val="center"/>
        <w:rPr>
          <w:rFonts w:ascii="Garamond" w:hAnsi="Garamond" w:cs="Times New Roman"/>
          <w:b/>
          <w:bCs/>
          <w:sz w:val="24"/>
          <w:szCs w:val="24"/>
        </w:rPr>
      </w:pPr>
      <w:proofErr w:type="spellStart"/>
      <w:r>
        <w:rPr>
          <w:rFonts w:ascii="Garamond" w:hAnsi="Garamond" w:cs="Times New Roman"/>
          <w:b/>
          <w:bCs/>
          <w:sz w:val="24"/>
          <w:szCs w:val="24"/>
        </w:rPr>
        <w:t>Khoirul</w:t>
      </w:r>
      <w:proofErr w:type="spellEnd"/>
      <w:r>
        <w:rPr>
          <w:rFonts w:ascii="Garamond" w:hAnsi="Garamond" w:cs="Times New Roman"/>
          <w:b/>
          <w:bCs/>
          <w:sz w:val="24"/>
          <w:szCs w:val="24"/>
        </w:rPr>
        <w:t xml:space="preserve"> </w:t>
      </w:r>
      <w:proofErr w:type="spellStart"/>
      <w:r>
        <w:rPr>
          <w:rFonts w:ascii="Garamond" w:hAnsi="Garamond" w:cs="Times New Roman"/>
          <w:b/>
          <w:bCs/>
          <w:sz w:val="24"/>
          <w:szCs w:val="24"/>
        </w:rPr>
        <w:t>Bariyah</w:t>
      </w:r>
      <w:proofErr w:type="spellEnd"/>
    </w:p>
    <w:p w14:paraId="02116ADD" w14:textId="488BF691" w:rsidR="008D5CFC" w:rsidRPr="008D5CFC" w:rsidRDefault="004571BA" w:rsidP="008D5CFC">
      <w:pPr>
        <w:spacing w:after="0" w:line="240" w:lineRule="auto"/>
        <w:jc w:val="center"/>
        <w:rPr>
          <w:rFonts w:ascii="Garamond" w:eastAsiaTheme="majorEastAsia" w:hAnsi="Garamond" w:cs="Times New Roman"/>
          <w:bCs/>
          <w:i/>
          <w:iCs/>
          <w:sz w:val="24"/>
          <w:szCs w:val="24"/>
        </w:rPr>
      </w:pPr>
      <w:r>
        <w:rPr>
          <w:rFonts w:ascii="Garamond" w:eastAsiaTheme="majorEastAsia" w:hAnsi="Garamond" w:cs="Times New Roman"/>
          <w:bCs/>
          <w:i/>
          <w:iCs/>
          <w:sz w:val="24"/>
          <w:szCs w:val="24"/>
        </w:rPr>
        <w:t>IAIN Madura</w:t>
      </w:r>
      <w:r w:rsidR="004C1C46">
        <w:rPr>
          <w:rFonts w:ascii="Garamond" w:eastAsiaTheme="majorEastAsia" w:hAnsi="Garamond" w:cs="Times New Roman"/>
          <w:bCs/>
          <w:i/>
          <w:iCs/>
          <w:sz w:val="24"/>
          <w:szCs w:val="24"/>
        </w:rPr>
        <w:t xml:space="preserve">, </w:t>
      </w:r>
      <w:r>
        <w:rPr>
          <w:rFonts w:ascii="Garamond" w:eastAsiaTheme="majorEastAsia" w:hAnsi="Garamond" w:cs="Times New Roman"/>
          <w:bCs/>
          <w:i/>
          <w:iCs/>
          <w:sz w:val="24"/>
          <w:szCs w:val="24"/>
        </w:rPr>
        <w:t>Indonesia</w:t>
      </w:r>
    </w:p>
    <w:p w14:paraId="713D4526" w14:textId="3A60A966" w:rsidR="008A7627" w:rsidRPr="00AD453E" w:rsidRDefault="009E3E7D" w:rsidP="008D5CFC">
      <w:pPr>
        <w:spacing w:after="0" w:line="240" w:lineRule="auto"/>
        <w:jc w:val="center"/>
        <w:rPr>
          <w:rFonts w:ascii="Garamond" w:eastAsiaTheme="majorEastAsia" w:hAnsi="Garamond" w:cs="Times New Roman"/>
          <w:i/>
          <w:iCs/>
          <w:sz w:val="24"/>
          <w:szCs w:val="24"/>
        </w:rPr>
      </w:pPr>
      <w:r w:rsidRPr="00AD453E">
        <w:rPr>
          <w:rFonts w:ascii="Garamond" w:eastAsiaTheme="majorEastAsia" w:hAnsi="Garamond" w:cs="Times New Roman"/>
          <w:i/>
          <w:iCs/>
          <w:sz w:val="24"/>
          <w:szCs w:val="24"/>
        </w:rPr>
        <w:t xml:space="preserve">Corresponding E-mail: </w:t>
      </w:r>
      <w:r w:rsidR="004571BA">
        <w:rPr>
          <w:rFonts w:ascii="Garamond" w:eastAsiaTheme="majorEastAsia" w:hAnsi="Garamond" w:cs="Times New Roman"/>
          <w:i/>
          <w:iCs/>
          <w:sz w:val="24"/>
          <w:szCs w:val="24"/>
        </w:rPr>
        <w:t>bariyya3@gmail.com</w:t>
      </w:r>
    </w:p>
    <w:p w14:paraId="5692AABB" w14:textId="77777777" w:rsidR="005E0BFB" w:rsidRPr="00AD453E" w:rsidRDefault="005E0BFB" w:rsidP="002772FA">
      <w:pPr>
        <w:spacing w:after="0" w:line="240" w:lineRule="auto"/>
        <w:rPr>
          <w:rFonts w:ascii="Garamond" w:hAnsi="Garamond" w:cs="Times New Roman"/>
          <w:b/>
          <w:sz w:val="24"/>
          <w:szCs w:val="24"/>
        </w:rPr>
      </w:pPr>
    </w:p>
    <w:p w14:paraId="53ACB64D" w14:textId="77777777" w:rsidR="006F2B04" w:rsidRPr="00AD453E" w:rsidRDefault="006F2B04" w:rsidP="006F2B04">
      <w:pPr>
        <w:spacing w:after="0" w:line="240" w:lineRule="auto"/>
        <w:rPr>
          <w:rFonts w:ascii="Garamond" w:hAnsi="Garamond" w:cs="Times New Roman"/>
          <w:b/>
        </w:rPr>
      </w:pPr>
      <w:r w:rsidRPr="00AD453E">
        <w:rPr>
          <w:rFonts w:ascii="Garamond" w:hAnsi="Garamond" w:cs="Times New Roman"/>
          <w:b/>
        </w:rPr>
        <w:t>Abstract</w:t>
      </w:r>
    </w:p>
    <w:p w14:paraId="23DA972B" w14:textId="77777777" w:rsidR="006F2B04" w:rsidRPr="008D5CFC" w:rsidRDefault="00775142" w:rsidP="008D5CFC">
      <w:pPr>
        <w:spacing w:after="0" w:line="240" w:lineRule="auto"/>
        <w:ind w:left="709"/>
        <w:jc w:val="both"/>
        <w:rPr>
          <w:rFonts w:ascii="Garamond" w:hAnsi="Garamond" w:cs="Times New Roman"/>
          <w:iCs/>
          <w:sz w:val="20"/>
          <w:szCs w:val="20"/>
        </w:rPr>
      </w:pPr>
      <w:r w:rsidRPr="00775142">
        <w:rPr>
          <w:rFonts w:ascii="Garamond" w:hAnsi="Garamond"/>
          <w:iCs/>
        </w:rPr>
        <w:t xml:space="preserve">This study covers 3 main problems, namely (1) the definition of verbs in Arabic and English (2) what are the similarities and differences between them (3) how to predict problems regarding verbs in Arabic. This study uses a qualitative study of literature. All data in this study were generated through the documentation method and to analyze </w:t>
      </w:r>
      <w:r w:rsidR="00F46977">
        <w:rPr>
          <w:rFonts w:ascii="Garamond" w:hAnsi="Garamond"/>
          <w:iCs/>
        </w:rPr>
        <w:t xml:space="preserve">the </w:t>
      </w:r>
      <w:r w:rsidRPr="00775142">
        <w:rPr>
          <w:rFonts w:ascii="Garamond" w:hAnsi="Garamond"/>
          <w:iCs/>
        </w:rPr>
        <w:t xml:space="preserve">data </w:t>
      </w:r>
      <w:r w:rsidR="00F46977" w:rsidRPr="00775142">
        <w:rPr>
          <w:rFonts w:ascii="Garamond" w:hAnsi="Garamond"/>
          <w:iCs/>
        </w:rPr>
        <w:t>researcher</w:t>
      </w:r>
      <w:r w:rsidR="00F46977">
        <w:rPr>
          <w:rFonts w:ascii="Garamond" w:hAnsi="Garamond"/>
          <w:iCs/>
        </w:rPr>
        <w:t xml:space="preserve"> </w:t>
      </w:r>
      <w:r w:rsidRPr="00775142">
        <w:rPr>
          <w:rFonts w:ascii="Garamond" w:hAnsi="Garamond"/>
          <w:iCs/>
        </w:rPr>
        <w:t xml:space="preserve">using a descriptive approach by comparing verbs in Arabic and English. And the results of this study indicate that verbs in Arabic and English are every word that indicates something that happened in a certain time. But between the two have similarities and differences. The similarities between the two are in the aspects of </w:t>
      </w:r>
      <w:r w:rsidR="00F46977">
        <w:rPr>
          <w:rFonts w:ascii="Garamond" w:hAnsi="Garamond"/>
          <w:iCs/>
        </w:rPr>
        <w:t>definition</w:t>
      </w:r>
      <w:r w:rsidRPr="00775142">
        <w:rPr>
          <w:rFonts w:ascii="Garamond" w:hAnsi="Garamond"/>
          <w:iCs/>
        </w:rPr>
        <w:t xml:space="preserve">, sign and division. The differences include division and marks. Verbs in Arabic are divided into 3, while in English are divided into 4. Verbs in Arabic and English also have different characteristics. The prediction of the problem about verbs in Arabic when teaching them to students is that verbs </w:t>
      </w:r>
      <w:r>
        <w:rPr>
          <w:rFonts w:ascii="Garamond" w:hAnsi="Garamond"/>
          <w:iCs/>
        </w:rPr>
        <w:t>which</w:t>
      </w:r>
      <w:r w:rsidRPr="00775142">
        <w:rPr>
          <w:rFonts w:ascii="Garamond" w:hAnsi="Garamond"/>
          <w:iCs/>
        </w:rPr>
        <w:t xml:space="preserve"> have differences will be difficult for students to understand, while verbs that have similarities will be easily understood by students</w:t>
      </w:r>
      <w:r w:rsidR="00247CF5" w:rsidRPr="00247CF5">
        <w:rPr>
          <w:rFonts w:ascii="Garamond" w:hAnsi="Garamond"/>
          <w:iCs/>
        </w:rPr>
        <w:t>.</w:t>
      </w:r>
    </w:p>
    <w:p w14:paraId="13E61561" w14:textId="77777777" w:rsidR="006F2B04" w:rsidRPr="00AD453E" w:rsidRDefault="006F2B04" w:rsidP="006F2B04">
      <w:pPr>
        <w:spacing w:after="0" w:line="240" w:lineRule="auto"/>
        <w:ind w:left="709"/>
        <w:jc w:val="both"/>
        <w:rPr>
          <w:rFonts w:ascii="Garamond" w:hAnsi="Garamond" w:cs="Times New Roman"/>
          <w:sz w:val="16"/>
          <w:szCs w:val="16"/>
        </w:rPr>
      </w:pPr>
    </w:p>
    <w:p w14:paraId="7CCEEC06" w14:textId="77777777" w:rsidR="006F2B04" w:rsidRPr="00247CF5" w:rsidRDefault="006F2B04" w:rsidP="008D5CFC">
      <w:pPr>
        <w:spacing w:after="0" w:line="240" w:lineRule="auto"/>
        <w:rPr>
          <w:rFonts w:ascii="Garamond" w:hAnsi="Garamond" w:cs="Times New Roman"/>
          <w:i/>
          <w:iCs/>
        </w:rPr>
      </w:pPr>
      <w:r w:rsidRPr="00AD453E">
        <w:rPr>
          <w:rFonts w:ascii="Garamond" w:hAnsi="Garamond" w:cs="Times New Roman"/>
          <w:b/>
          <w:bCs/>
        </w:rPr>
        <w:t>Keywords</w:t>
      </w:r>
      <w:r w:rsidRPr="00AD453E">
        <w:rPr>
          <w:rFonts w:ascii="Garamond" w:hAnsi="Garamond" w:cs="Times New Roman"/>
        </w:rPr>
        <w:t xml:space="preserve">: </w:t>
      </w:r>
      <w:r w:rsidRPr="00AD453E">
        <w:rPr>
          <w:rFonts w:ascii="Garamond" w:hAnsi="Garamond" w:cs="Times New Roman"/>
        </w:rPr>
        <w:tab/>
      </w:r>
      <w:r w:rsidR="002A6AB3" w:rsidRPr="002A6AB3">
        <w:rPr>
          <w:rFonts w:ascii="Garamond" w:hAnsi="Garamond" w:cs="Times New Roman"/>
          <w:i/>
          <w:iCs/>
        </w:rPr>
        <w:t>comparative analysis</w:t>
      </w:r>
      <w:r w:rsidR="002A6AB3">
        <w:rPr>
          <w:rFonts w:ascii="Garamond" w:hAnsi="Garamond" w:cs="Times New Roman"/>
          <w:i/>
          <w:iCs/>
        </w:rPr>
        <w:t xml:space="preserve">, verbs, </w:t>
      </w:r>
      <w:proofErr w:type="spellStart"/>
      <w:r w:rsidR="002A6AB3">
        <w:rPr>
          <w:rFonts w:ascii="Garamond" w:hAnsi="Garamond" w:cs="Times New Roman"/>
          <w:i/>
          <w:iCs/>
        </w:rPr>
        <w:t>arabic</w:t>
      </w:r>
      <w:proofErr w:type="spellEnd"/>
      <w:r w:rsidR="002A6AB3">
        <w:rPr>
          <w:rFonts w:ascii="Garamond" w:hAnsi="Garamond" w:cs="Times New Roman"/>
          <w:i/>
          <w:iCs/>
        </w:rPr>
        <w:t xml:space="preserve">, </w:t>
      </w:r>
      <w:proofErr w:type="spellStart"/>
      <w:r w:rsidR="002A6AB3">
        <w:rPr>
          <w:rFonts w:ascii="Garamond" w:hAnsi="Garamond" w:cs="Times New Roman"/>
          <w:i/>
          <w:iCs/>
        </w:rPr>
        <w:t>english</w:t>
      </w:r>
      <w:proofErr w:type="spellEnd"/>
    </w:p>
    <w:p w14:paraId="29418E74" w14:textId="77777777" w:rsidR="006F2B04" w:rsidRPr="00D957F7" w:rsidRDefault="006F2B04" w:rsidP="006F2B04">
      <w:pPr>
        <w:spacing w:after="0" w:line="240" w:lineRule="auto"/>
        <w:rPr>
          <w:rFonts w:ascii="Garamond" w:hAnsi="Garamond" w:cs="Times New Roman"/>
          <w:b/>
          <w:color w:val="FF0000"/>
        </w:rPr>
      </w:pPr>
    </w:p>
    <w:p w14:paraId="5302BDC0" w14:textId="77777777" w:rsidR="003D591F" w:rsidRDefault="003D591F" w:rsidP="00BF025E">
      <w:pPr>
        <w:bidi/>
        <w:spacing w:after="80" w:line="240" w:lineRule="auto"/>
        <w:rPr>
          <w:rFonts w:ascii="Traditional Arabic" w:hAnsi="Traditional Arabic" w:cs="Traditional Arabic"/>
          <w:b/>
          <w:bCs/>
          <w:sz w:val="36"/>
          <w:szCs w:val="36"/>
        </w:rPr>
      </w:pPr>
    </w:p>
    <w:p w14:paraId="2B363EC6" w14:textId="77777777" w:rsidR="003D591F" w:rsidRDefault="003D591F" w:rsidP="003D591F">
      <w:pPr>
        <w:bidi/>
        <w:spacing w:after="80" w:line="240" w:lineRule="auto"/>
        <w:rPr>
          <w:rFonts w:ascii="Traditional Arabic" w:hAnsi="Traditional Arabic" w:cs="Traditional Arabic"/>
          <w:b/>
          <w:bCs/>
          <w:sz w:val="36"/>
          <w:szCs w:val="36"/>
        </w:rPr>
      </w:pPr>
    </w:p>
    <w:p w14:paraId="5B130B78" w14:textId="77777777" w:rsidR="008C63A5" w:rsidRPr="00BF025E" w:rsidRDefault="00BF025E" w:rsidP="003D591F">
      <w:pPr>
        <w:bidi/>
        <w:spacing w:after="80" w:line="240" w:lineRule="auto"/>
        <w:rPr>
          <w:rFonts w:ascii="Traditional Arabic" w:hAnsi="Traditional Arabic" w:cs="Traditional Arabic"/>
          <w:b/>
          <w:sz w:val="36"/>
          <w:szCs w:val="36"/>
        </w:rPr>
      </w:pPr>
      <w:r w:rsidRPr="00BF025E">
        <w:rPr>
          <w:rFonts w:ascii="Traditional Arabic" w:hAnsi="Traditional Arabic" w:cs="Traditional Arabic" w:hint="cs"/>
          <w:b/>
          <w:bCs/>
          <w:sz w:val="36"/>
          <w:szCs w:val="36"/>
          <w:rtl/>
        </w:rPr>
        <w:lastRenderedPageBreak/>
        <w:t>مقدمة</w:t>
      </w:r>
      <w:r w:rsidR="008C63A5" w:rsidRPr="00BF025E">
        <w:rPr>
          <w:rFonts w:ascii="Traditional Arabic" w:hAnsi="Traditional Arabic" w:cs="Traditional Arabic" w:hint="cs"/>
          <w:sz w:val="36"/>
          <w:szCs w:val="36"/>
        </w:rPr>
        <w:t xml:space="preserve"> </w:t>
      </w:r>
    </w:p>
    <w:p w14:paraId="04ABD6C2" w14:textId="27A98646" w:rsidR="00A203F3" w:rsidRPr="00855709" w:rsidRDefault="00A203F3" w:rsidP="00855709">
      <w:pPr>
        <w:bidi/>
        <w:spacing w:line="240" w:lineRule="auto"/>
        <w:ind w:firstLine="720"/>
        <w:jc w:val="both"/>
        <w:rPr>
          <w:rFonts w:ascii="Traditional Arabic" w:hAnsi="Traditional Arabic" w:cs="Traditional Arabic"/>
          <w:sz w:val="32"/>
          <w:szCs w:val="32"/>
          <w:rtl/>
        </w:rPr>
      </w:pPr>
      <w:r w:rsidRPr="00855709">
        <w:rPr>
          <w:rFonts w:ascii="Traditional Arabic" w:hAnsi="Traditional Arabic" w:cs="Traditional Arabic" w:hint="cs"/>
          <w:sz w:val="32"/>
          <w:szCs w:val="32"/>
          <w:rtl/>
        </w:rPr>
        <w:t>كما قد عرف</w:t>
      </w:r>
      <w:r w:rsidR="0064558F">
        <w:rPr>
          <w:rFonts w:ascii="Traditional Arabic" w:hAnsi="Traditional Arabic" w:cs="Traditional Arabic" w:hint="cs"/>
          <w:sz w:val="32"/>
          <w:szCs w:val="32"/>
          <w:rtl/>
        </w:rPr>
        <w:t>ت</w:t>
      </w:r>
      <w:r w:rsidRPr="00855709">
        <w:rPr>
          <w:rFonts w:ascii="Traditional Arabic" w:hAnsi="Traditional Arabic" w:cs="Traditional Arabic" w:hint="cs"/>
          <w:sz w:val="32"/>
          <w:szCs w:val="32"/>
          <w:rtl/>
        </w:rPr>
        <w:t xml:space="preserve"> أن اللغة هي الألفاظ الدالة على المعاني. وقد جاء في لسان العرب أن اللغـة هي أصوات يعتبر بها كل قوم عن أغراضهم.</w:t>
      </w:r>
      <w:r w:rsidRPr="00A203F3">
        <w:rPr>
          <w:rStyle w:val="FootnoteReference"/>
          <w:rFonts w:ascii="Traditional Arabic" w:hAnsi="Traditional Arabic" w:cs="Traditional Arabic" w:hint="cs"/>
          <w:sz w:val="32"/>
          <w:szCs w:val="32"/>
          <w:rtl/>
        </w:rPr>
        <w:footnoteReference w:id="1"/>
      </w:r>
      <w:r w:rsidRPr="00855709">
        <w:rPr>
          <w:rFonts w:ascii="Traditional Arabic" w:hAnsi="Traditional Arabic" w:cs="Traditional Arabic" w:hint="cs"/>
          <w:sz w:val="32"/>
          <w:szCs w:val="32"/>
          <w:rtl/>
        </w:rPr>
        <w:t xml:space="preserve"> فاللغة بالنسبة إلى الفرد هي وسيلة للتعبير عن مشاعره وعواطفه واحساساته وما ينشاء في ذهنه من أفكار. واللغة بالنسبة إلى المجتمع هي الأداة التي ترتبط أفراده بعضهم ببعض, فيقضون مطالبهم ويوجهون نشاطهم ويدور بها التعامل بينهم. ومن وظائف اللغة هي وسيـلة للتفكير والتعبير والاتصال.</w:t>
      </w:r>
      <w:r w:rsidRPr="00A203F3">
        <w:rPr>
          <w:rStyle w:val="FootnoteReference"/>
          <w:rFonts w:ascii="Traditional Arabic" w:hAnsi="Traditional Arabic" w:cs="Traditional Arabic" w:hint="cs"/>
          <w:sz w:val="32"/>
          <w:szCs w:val="32"/>
          <w:rtl/>
        </w:rPr>
        <w:footnoteReference w:id="2"/>
      </w:r>
      <w:r w:rsidRPr="00855709">
        <w:rPr>
          <w:rFonts w:ascii="Traditional Arabic" w:hAnsi="Traditional Arabic" w:cs="Traditional Arabic" w:hint="cs"/>
          <w:sz w:val="32"/>
          <w:szCs w:val="32"/>
          <w:rtl/>
        </w:rPr>
        <w:t xml:space="preserve"> إذن, لا نستطيع أن نتصل مع غيرهم في هذه الحياة إلا باللغة.</w:t>
      </w:r>
    </w:p>
    <w:p w14:paraId="4F5A93FD" w14:textId="77777777" w:rsidR="00A203F3" w:rsidRPr="00A203F3" w:rsidRDefault="00A203F3" w:rsidP="00855709">
      <w:pPr>
        <w:pStyle w:val="ListParagraph"/>
        <w:bidi/>
        <w:spacing w:line="240" w:lineRule="auto"/>
        <w:ind w:left="0" w:firstLine="720"/>
        <w:jc w:val="both"/>
        <w:rPr>
          <w:rFonts w:ascii="Traditional Arabic" w:hAnsi="Traditional Arabic" w:cs="Traditional Arabic"/>
          <w:sz w:val="32"/>
          <w:szCs w:val="32"/>
          <w:rtl/>
        </w:rPr>
      </w:pPr>
      <w:r w:rsidRPr="00A203F3">
        <w:rPr>
          <w:rFonts w:ascii="Traditional Arabic" w:hAnsi="Traditional Arabic" w:cs="Traditional Arabic" w:hint="cs"/>
          <w:sz w:val="32"/>
          <w:szCs w:val="32"/>
          <w:rtl/>
        </w:rPr>
        <w:t>اللغة هي موضوع من علم اللغة. وعلم اللغة او علم اللسانيات هو علم الذي يهتم بدراسة الإنسانية ودراسة خصائصها وتراكيبها ودرجة التشابه والتباين فيما بينها.</w:t>
      </w:r>
      <w:r w:rsidRPr="00A203F3">
        <w:rPr>
          <w:rStyle w:val="FootnoteReference"/>
          <w:rFonts w:ascii="Traditional Arabic" w:hAnsi="Traditional Arabic" w:cs="Traditional Arabic" w:hint="cs"/>
          <w:sz w:val="32"/>
          <w:szCs w:val="32"/>
          <w:rtl/>
        </w:rPr>
        <w:footnoteReference w:id="3"/>
      </w:r>
      <w:r w:rsidRPr="00A203F3">
        <w:rPr>
          <w:rFonts w:ascii="Traditional Arabic" w:hAnsi="Traditional Arabic" w:cs="Traditional Arabic" w:hint="cs"/>
          <w:sz w:val="32"/>
          <w:szCs w:val="32"/>
          <w:rtl/>
        </w:rPr>
        <w:t xml:space="preserve"> علم اللغة يسمى بلغة عام لأنه مايبحث فيه عن اللغة فقط بل يبحث عن دقائق اللغة. إذن علم اللغة تدرس اللغة باعتبارها غاية في ذاتها و علم اللغة ليس خاصة بالعربية بل لجميع اللغة.</w:t>
      </w:r>
    </w:p>
    <w:p w14:paraId="60EC1DA3" w14:textId="77777777" w:rsidR="00A203F3" w:rsidRPr="00A203F3" w:rsidRDefault="00A203F3" w:rsidP="00855709">
      <w:pPr>
        <w:pStyle w:val="ListParagraph"/>
        <w:bidi/>
        <w:spacing w:line="240" w:lineRule="auto"/>
        <w:ind w:left="0" w:firstLine="720"/>
        <w:jc w:val="both"/>
        <w:rPr>
          <w:rFonts w:ascii="Traditional Arabic" w:hAnsi="Traditional Arabic" w:cs="Traditional Arabic"/>
          <w:sz w:val="32"/>
          <w:szCs w:val="32"/>
          <w:rtl/>
        </w:rPr>
      </w:pPr>
      <w:r w:rsidRPr="00A203F3">
        <w:rPr>
          <w:rFonts w:ascii="Traditional Arabic" w:hAnsi="Traditional Arabic" w:cs="Traditional Arabic" w:hint="cs"/>
          <w:sz w:val="32"/>
          <w:szCs w:val="32"/>
          <w:rtl/>
        </w:rPr>
        <w:t>علم اللغة يتكون على قسمين هو علم اللغة النظري و علم اللغة التطبيقي. علم اللغة النظري هو علم اللغة الذي يبحث فيه عن القواعد في اللغة  . وأما علم اللغة التطبيقي هو علم الذي يبحث عن الطريقة ليتعرف وليتحرى وليعطى حلا عن المشكلات في اللغة المجتمع.</w:t>
      </w:r>
      <w:r w:rsidRPr="00A203F3">
        <w:rPr>
          <w:rStyle w:val="FootnoteReference"/>
          <w:rFonts w:ascii="Traditional Arabic" w:hAnsi="Traditional Arabic" w:cs="Traditional Arabic" w:hint="cs"/>
          <w:sz w:val="32"/>
          <w:szCs w:val="32"/>
          <w:rtl/>
        </w:rPr>
        <w:footnoteReference w:id="4"/>
      </w:r>
      <w:r w:rsidRPr="00A203F3">
        <w:rPr>
          <w:rFonts w:ascii="Traditional Arabic" w:hAnsi="Traditional Arabic" w:cs="Traditional Arabic" w:hint="cs"/>
          <w:sz w:val="32"/>
          <w:szCs w:val="32"/>
          <w:rtl/>
        </w:rPr>
        <w:t xml:space="preserve"> </w:t>
      </w:r>
    </w:p>
    <w:p w14:paraId="5D39D00D" w14:textId="77777777" w:rsidR="00A203F3" w:rsidRPr="00855709" w:rsidRDefault="00A203F3" w:rsidP="00855709">
      <w:pPr>
        <w:bidi/>
        <w:spacing w:line="240" w:lineRule="auto"/>
        <w:ind w:firstLine="720"/>
        <w:jc w:val="both"/>
        <w:rPr>
          <w:rFonts w:ascii="Traditional Arabic" w:hAnsi="Traditional Arabic" w:cs="Traditional Arabic"/>
          <w:sz w:val="32"/>
          <w:szCs w:val="32"/>
          <w:rtl/>
        </w:rPr>
      </w:pPr>
      <w:r w:rsidRPr="00855709">
        <w:rPr>
          <w:rFonts w:ascii="Traditional Arabic" w:hAnsi="Traditional Arabic" w:cs="Traditional Arabic" w:hint="cs"/>
          <w:sz w:val="32"/>
          <w:szCs w:val="32"/>
          <w:rtl/>
        </w:rPr>
        <w:t>علم اللغة النظري يتكون على أربعة فروع وهي علم الدلالة و علم الأصوات وعلم القواعد. أما علم اللغة التطبيقي يتكون إلى أربعة فروع وهي تعليم اللغة وعلم اللغة الإجتماعي وعلم اللغة النفسي وعلم اللغة الالي.</w:t>
      </w:r>
    </w:p>
    <w:p w14:paraId="0DEF7AC3" w14:textId="16A28D4C" w:rsidR="00A203F3" w:rsidRPr="007A39DF" w:rsidRDefault="00A203F3" w:rsidP="007A39DF">
      <w:pPr>
        <w:bidi/>
        <w:spacing w:line="240" w:lineRule="auto"/>
        <w:ind w:firstLine="720"/>
        <w:jc w:val="both"/>
        <w:rPr>
          <w:rFonts w:ascii="Traditional Arabic" w:hAnsi="Traditional Arabic" w:cs="Traditional Arabic"/>
          <w:sz w:val="32"/>
          <w:szCs w:val="32"/>
          <w:rtl/>
        </w:rPr>
      </w:pPr>
      <w:r w:rsidRPr="007A39DF">
        <w:rPr>
          <w:rFonts w:ascii="Traditional Arabic" w:hAnsi="Traditional Arabic" w:cs="Traditional Arabic" w:hint="cs"/>
          <w:sz w:val="32"/>
          <w:szCs w:val="32"/>
          <w:rtl/>
        </w:rPr>
        <w:lastRenderedPageBreak/>
        <w:t>القواعد</w:t>
      </w:r>
      <w:r w:rsidRPr="007A39DF">
        <w:rPr>
          <w:rFonts w:ascii="Traditional Arabic" w:hAnsi="Traditional Arabic" w:cs="Traditional Arabic" w:hint="cs"/>
          <w:sz w:val="32"/>
          <w:szCs w:val="32"/>
        </w:rPr>
        <w:t xml:space="preserve"> </w:t>
      </w:r>
      <w:r w:rsidRPr="007A39DF">
        <w:rPr>
          <w:rFonts w:ascii="Traditional Arabic" w:hAnsi="Traditional Arabic" w:cs="Traditional Arabic" w:hint="cs"/>
          <w:sz w:val="32"/>
          <w:szCs w:val="32"/>
          <w:rtl/>
        </w:rPr>
        <w:t xml:space="preserve">فرع من علم اللغة النظري وفيه موضوعين وهما علم الصرف وعلم النحو. أما علم الصرف أو </w:t>
      </w:r>
      <w:proofErr w:type="spellStart"/>
      <w:r w:rsidRPr="00987934">
        <w:rPr>
          <w:rFonts w:ascii="Traditional Arabic" w:hAnsi="Traditional Arabic" w:cs="Traditional Arabic" w:hint="cs"/>
          <w:sz w:val="24"/>
          <w:szCs w:val="24"/>
        </w:rPr>
        <w:t>Morfologi</w:t>
      </w:r>
      <w:proofErr w:type="spellEnd"/>
      <w:r w:rsidRPr="00987934">
        <w:rPr>
          <w:rFonts w:ascii="Traditional Arabic" w:hAnsi="Traditional Arabic" w:cs="Traditional Arabic" w:hint="cs"/>
          <w:sz w:val="24"/>
          <w:szCs w:val="24"/>
          <w:rtl/>
        </w:rPr>
        <w:t xml:space="preserve"> </w:t>
      </w:r>
      <w:r w:rsidRPr="007A39DF">
        <w:rPr>
          <w:rFonts w:ascii="Traditional Arabic" w:hAnsi="Traditional Arabic" w:cs="Traditional Arabic" w:hint="cs"/>
          <w:sz w:val="32"/>
          <w:szCs w:val="32"/>
          <w:rtl/>
        </w:rPr>
        <w:t>هو علم يدرس بنية الكلمة. وأما علم</w:t>
      </w:r>
      <w:r w:rsidRPr="007A39DF">
        <w:rPr>
          <w:rFonts w:ascii="Traditional Arabic" w:hAnsi="Traditional Arabic" w:cs="Traditional Arabic" w:hint="cs"/>
          <w:sz w:val="32"/>
          <w:szCs w:val="32"/>
        </w:rPr>
        <w:t xml:space="preserve"> </w:t>
      </w:r>
      <w:r w:rsidRPr="007A39DF">
        <w:rPr>
          <w:rFonts w:ascii="Traditional Arabic" w:hAnsi="Traditional Arabic" w:cs="Traditional Arabic" w:hint="cs"/>
          <w:sz w:val="32"/>
          <w:szCs w:val="32"/>
          <w:rtl/>
        </w:rPr>
        <w:t xml:space="preserve">النحو </w:t>
      </w:r>
      <w:proofErr w:type="spellStart"/>
      <w:r w:rsidRPr="00987934">
        <w:rPr>
          <w:rFonts w:ascii="Traditional Arabic" w:hAnsi="Traditional Arabic" w:cs="Traditional Arabic" w:hint="cs"/>
          <w:sz w:val="24"/>
          <w:szCs w:val="24"/>
        </w:rPr>
        <w:t>Sintak</w:t>
      </w:r>
      <w:proofErr w:type="spellEnd"/>
      <w:r w:rsidRPr="00987934">
        <w:rPr>
          <w:rFonts w:ascii="Traditional Arabic" w:hAnsi="Traditional Arabic" w:cs="Traditional Arabic" w:hint="cs"/>
          <w:sz w:val="24"/>
          <w:szCs w:val="24"/>
          <w:rtl/>
        </w:rPr>
        <w:t xml:space="preserve"> </w:t>
      </w:r>
      <w:r w:rsidRPr="007A39DF">
        <w:rPr>
          <w:rFonts w:ascii="Traditional Arabic" w:hAnsi="Traditional Arabic" w:cs="Traditional Arabic" w:hint="cs"/>
          <w:sz w:val="32"/>
          <w:szCs w:val="32"/>
          <w:rtl/>
        </w:rPr>
        <w:t>هو علم يدرس بنية الجملة وشبه الجملة و أنواعها أي أنه يدرس نظم الكلام, المثال : الكلام, الكلمة, الجملة وغير ذلك.</w:t>
      </w:r>
      <w:r w:rsidR="00EB0173">
        <w:rPr>
          <w:rStyle w:val="FootnoteReference"/>
          <w:rFonts w:ascii="Traditional Arabic" w:hAnsi="Traditional Arabic" w:cs="Traditional Arabic"/>
          <w:sz w:val="32"/>
          <w:szCs w:val="32"/>
          <w:rtl/>
        </w:rPr>
        <w:footnoteReference w:id="5"/>
      </w:r>
    </w:p>
    <w:p w14:paraId="37453DDE" w14:textId="77777777" w:rsidR="00A203F3" w:rsidRPr="007A39DF" w:rsidRDefault="00A203F3" w:rsidP="007A39DF">
      <w:pPr>
        <w:bidi/>
        <w:spacing w:line="240" w:lineRule="auto"/>
        <w:ind w:firstLine="720"/>
        <w:jc w:val="both"/>
        <w:rPr>
          <w:rFonts w:ascii="Traditional Arabic" w:hAnsi="Traditional Arabic" w:cs="Traditional Arabic"/>
          <w:sz w:val="32"/>
          <w:szCs w:val="32"/>
          <w:rtl/>
        </w:rPr>
      </w:pPr>
      <w:r w:rsidRPr="007A39DF">
        <w:rPr>
          <w:rFonts w:ascii="Traditional Arabic" w:hAnsi="Traditional Arabic" w:cs="Traditional Arabic" w:hint="cs"/>
          <w:sz w:val="32"/>
          <w:szCs w:val="32"/>
          <w:rtl/>
        </w:rPr>
        <w:t>في تعليم اللغة يبحث عن تحليل التقابلي و تحليل الأخطاء.إذا تحليل التقابلي فرع من علم اللغة التطبيقي. وتحليل التقابلي هو علم يبحث عن التشابه والإختلاف بين اللغتين أو أكثر.</w:t>
      </w:r>
      <w:r w:rsidRPr="00A203F3">
        <w:rPr>
          <w:rStyle w:val="FootnoteReference"/>
          <w:rFonts w:ascii="Traditional Arabic" w:hAnsi="Traditional Arabic" w:cs="Traditional Arabic" w:hint="cs"/>
          <w:sz w:val="32"/>
          <w:szCs w:val="32"/>
          <w:rtl/>
        </w:rPr>
        <w:footnoteReference w:id="6"/>
      </w:r>
      <w:r w:rsidRPr="007A39DF">
        <w:rPr>
          <w:rFonts w:ascii="Traditional Arabic" w:hAnsi="Traditional Arabic" w:cs="Traditional Arabic" w:hint="cs"/>
          <w:sz w:val="32"/>
          <w:szCs w:val="32"/>
        </w:rPr>
        <w:t xml:space="preserve"> </w:t>
      </w:r>
      <w:r w:rsidRPr="007A39DF">
        <w:rPr>
          <w:rFonts w:ascii="Traditional Arabic" w:hAnsi="Traditional Arabic" w:cs="Traditional Arabic" w:hint="cs"/>
          <w:sz w:val="32"/>
          <w:szCs w:val="32"/>
          <w:rtl/>
        </w:rPr>
        <w:t xml:space="preserve"> نشأ علم اللغة التقابلي بعد الحرب العالمية الثانية. يقوم هذا العلم على فكرة بسيطة أن الكثيرين ممن تعلموا لغات أجنبية أو علموها قد أدركوها. فالصعوبات التى تواجهها متعلم اللغة جديدة ترتبط في المقام الأول بالإختلافات بين هذه اللغة الأجنبية.</w:t>
      </w:r>
    </w:p>
    <w:p w14:paraId="76633BDF" w14:textId="526AC35C" w:rsidR="00A203F3" w:rsidRPr="00A203F3" w:rsidRDefault="00A203F3" w:rsidP="00F33B27">
      <w:pPr>
        <w:pStyle w:val="ListParagraph"/>
        <w:bidi/>
        <w:spacing w:line="240" w:lineRule="auto"/>
        <w:ind w:left="0" w:firstLine="720"/>
        <w:jc w:val="both"/>
        <w:rPr>
          <w:rFonts w:ascii="Traditional Arabic" w:hAnsi="Traditional Arabic" w:cs="Traditional Arabic"/>
          <w:sz w:val="32"/>
          <w:szCs w:val="32"/>
          <w:rtl/>
        </w:rPr>
      </w:pPr>
      <w:r w:rsidRPr="00A203F3">
        <w:rPr>
          <w:rFonts w:ascii="Traditional Arabic" w:hAnsi="Traditional Arabic" w:cs="Traditional Arabic" w:hint="cs"/>
          <w:sz w:val="32"/>
          <w:szCs w:val="32"/>
          <w:rtl/>
        </w:rPr>
        <w:t xml:space="preserve">فموضوع </w:t>
      </w:r>
      <w:r w:rsidR="00987934">
        <w:rPr>
          <w:rFonts w:ascii="Traditional Arabic" w:hAnsi="Traditional Arabic" w:cs="Traditional Arabic" w:hint="cs"/>
          <w:sz w:val="32"/>
          <w:szCs w:val="32"/>
          <w:rtl/>
        </w:rPr>
        <w:t>ال</w:t>
      </w:r>
      <w:r w:rsidRPr="00A203F3">
        <w:rPr>
          <w:rFonts w:ascii="Traditional Arabic" w:hAnsi="Traditional Arabic" w:cs="Traditional Arabic" w:hint="cs"/>
          <w:sz w:val="32"/>
          <w:szCs w:val="32"/>
          <w:rtl/>
        </w:rPr>
        <w:t>تحليل التقابلي هو المقابلة بين نظامين لغتين مختلفين. هما بالتحديد النظام اللغوي اللغة الأولى واللغة المنشودة. اعتمادا على ذلك فتحدث هذا البحث عن التقابل بين الفعل في اللغة العربية والإنجليزية. لماذا تختار الباحثة اللغة العربية واللغة الإنجليزية؟ لأنهما إحدى من اللغات العالم ولغة مهمة في أنشطتنا, مثال في الات المواصلات (الجوال) فيه استخدام اللغة الإنجليزية على الأكثر و أما نغير إلى اللغة العربية فاللغته معربة لأن مأخوذ من اللغة الأجنبية وهي اللغة الإنجليزية.</w:t>
      </w:r>
    </w:p>
    <w:p w14:paraId="57FCCC20" w14:textId="575F59BA" w:rsidR="00A203F3" w:rsidRPr="00F33B27" w:rsidRDefault="00A203F3" w:rsidP="00F33B27">
      <w:pPr>
        <w:bidi/>
        <w:spacing w:line="240" w:lineRule="auto"/>
        <w:ind w:firstLine="720"/>
        <w:jc w:val="both"/>
        <w:rPr>
          <w:rFonts w:ascii="Traditional Arabic" w:hAnsi="Traditional Arabic" w:cs="Traditional Arabic"/>
          <w:sz w:val="32"/>
          <w:szCs w:val="32"/>
          <w:rtl/>
        </w:rPr>
      </w:pPr>
      <w:r w:rsidRPr="00F33B27">
        <w:rPr>
          <w:rFonts w:ascii="Traditional Arabic" w:hAnsi="Traditional Arabic" w:cs="Traditional Arabic" w:hint="cs"/>
          <w:sz w:val="32"/>
          <w:szCs w:val="32"/>
          <w:rtl/>
        </w:rPr>
        <w:t xml:space="preserve">وكانت العربية والإنجليزية لغتين مختلفين, مثال اللغة العربية والإنجليزية تختلف في قواعدها. من أجل ذلك, فمن الممكن أن توجد الصعوبات في تعليمهما أو تعلمهما.المثال في تعليم اللغة العربية "القواعد" أكثر من الطلاب يسوى التراكيب في </w:t>
      </w:r>
      <w:r w:rsidRPr="00F33B27">
        <w:rPr>
          <w:rFonts w:ascii="Traditional Arabic" w:hAnsi="Traditional Arabic" w:cs="Traditional Arabic" w:hint="cs"/>
          <w:sz w:val="32"/>
          <w:szCs w:val="32"/>
          <w:rtl/>
        </w:rPr>
        <w:lastRenderedPageBreak/>
        <w:t xml:space="preserve">اللغة العربية مع التراكيب في اللغة الإنجليزية, مثل الفعل باعتبار زمانه في اللغة العربية والإنجليزية. والزمان في اللغة العربية ينقسم بثلاثة أقسام أما في الإنجليزية ينقسم بثلاثة أقسام كذلك بل لكل الزمان يتكون بأربع مجموعات. أما في اللغة العربية ينقسم بثلاثة أقسام وهو ماضي, حال والمستقبل, وأما في اللغة الانجليزية ينقسم بثلاتة أوقات أيضا وهو </w:t>
      </w:r>
      <w:r w:rsidRPr="00F33B27">
        <w:rPr>
          <w:rFonts w:ascii="Traditional Arabic" w:hAnsi="Traditional Arabic" w:cs="Traditional Arabic" w:hint="cs"/>
          <w:sz w:val="32"/>
          <w:szCs w:val="32"/>
        </w:rPr>
        <w:t xml:space="preserve"> </w:t>
      </w:r>
      <w:r w:rsidRPr="00987934">
        <w:rPr>
          <w:rFonts w:ascii="Traditional Arabic" w:hAnsi="Traditional Arabic" w:cs="Traditional Arabic" w:hint="cs"/>
          <w:i/>
          <w:iCs/>
          <w:sz w:val="24"/>
          <w:szCs w:val="24"/>
        </w:rPr>
        <w:t>Past, Present and Future</w:t>
      </w:r>
      <w:r w:rsidRPr="00F33B27">
        <w:rPr>
          <w:rFonts w:ascii="Traditional Arabic" w:hAnsi="Traditional Arabic" w:cs="Traditional Arabic" w:hint="cs"/>
          <w:sz w:val="32"/>
          <w:szCs w:val="32"/>
          <w:rtl/>
        </w:rPr>
        <w:t xml:space="preserve">, ولكن أما في الإنجليزية لكل أوقات ينقسم </w:t>
      </w:r>
      <w:r w:rsidR="00125182">
        <w:rPr>
          <w:rFonts w:ascii="Traditional Arabic" w:hAnsi="Traditional Arabic" w:cs="Traditional Arabic" w:hint="cs"/>
          <w:sz w:val="32"/>
          <w:szCs w:val="32"/>
          <w:rtl/>
        </w:rPr>
        <w:t xml:space="preserve">إلى </w:t>
      </w:r>
      <w:r w:rsidRPr="00F33B27">
        <w:rPr>
          <w:rFonts w:ascii="Traditional Arabic" w:hAnsi="Traditional Arabic" w:cs="Traditional Arabic" w:hint="cs"/>
          <w:sz w:val="32"/>
          <w:szCs w:val="32"/>
          <w:rtl/>
        </w:rPr>
        <w:t>أربعة فروع, وفي العربية لا يوجد فرع لكل أوقات.</w:t>
      </w:r>
    </w:p>
    <w:p w14:paraId="182FDA0B" w14:textId="77777777" w:rsidR="00A203F3" w:rsidRPr="00F33B27" w:rsidRDefault="00A203F3" w:rsidP="00F33B27">
      <w:pPr>
        <w:bidi/>
        <w:spacing w:line="240" w:lineRule="auto"/>
        <w:ind w:firstLine="720"/>
        <w:jc w:val="both"/>
        <w:rPr>
          <w:rFonts w:ascii="Traditional Arabic" w:hAnsi="Traditional Arabic" w:cs="Traditional Arabic"/>
          <w:sz w:val="32"/>
          <w:szCs w:val="32"/>
          <w:rtl/>
        </w:rPr>
      </w:pPr>
      <w:r w:rsidRPr="00F33B27">
        <w:rPr>
          <w:rFonts w:ascii="Traditional Arabic" w:hAnsi="Traditional Arabic" w:cs="Traditional Arabic" w:hint="cs"/>
          <w:sz w:val="32"/>
          <w:szCs w:val="32"/>
          <w:rtl/>
        </w:rPr>
        <w:t>المقابلة بين القواعد في اللغة الأولى واللغة الثانية أو الهدف لتعيين الهوية التشابه بين اللغتين وهذا يسمى بتحليل التقابلي. تحليل التقابلي يختص بالبحث في اوجه التشابه والإختلاف بين اللغة الأولى للمتعلم واللغة الأجنبية التي يتعلمها.</w:t>
      </w:r>
      <w:r w:rsidRPr="00A203F3">
        <w:rPr>
          <w:rStyle w:val="FootnoteReference"/>
          <w:rFonts w:ascii="Traditional Arabic" w:hAnsi="Traditional Arabic" w:cs="Traditional Arabic" w:hint="cs"/>
          <w:sz w:val="32"/>
          <w:szCs w:val="32"/>
          <w:rtl/>
        </w:rPr>
        <w:footnoteReference w:id="7"/>
      </w:r>
      <w:r w:rsidRPr="00F33B27">
        <w:rPr>
          <w:rFonts w:ascii="Traditional Arabic" w:hAnsi="Traditional Arabic" w:cs="Traditional Arabic" w:hint="cs"/>
          <w:sz w:val="32"/>
          <w:szCs w:val="32"/>
          <w:rtl/>
        </w:rPr>
        <w:t xml:space="preserve"> لذا إذا نحن نريد أن نعرف الإختلاف والتشابه عن تقسيم الفعل باعتبار زمانه لا بد علينا أن نصور عنهما. وهذا يسهل لنا أن نتعرف الإختلاف والتشابه بينهما لاكتشاف المبادئ العامة التى تصب في التعليم والتعلم. وتختار الباحثة عن الفعل لأن في أنشطتنا, في تكلمنا وغير ذلك لا تتهرب من الفعل (</w:t>
      </w:r>
      <w:proofErr w:type="spellStart"/>
      <w:r w:rsidRPr="004A1864">
        <w:rPr>
          <w:rFonts w:ascii="Traditional Arabic" w:hAnsi="Traditional Arabic" w:cs="Traditional Arabic" w:hint="cs"/>
          <w:i/>
          <w:iCs/>
          <w:sz w:val="24"/>
          <w:szCs w:val="24"/>
        </w:rPr>
        <w:t>Pekerjaan</w:t>
      </w:r>
      <w:proofErr w:type="spellEnd"/>
      <w:r w:rsidRPr="00F33B27">
        <w:rPr>
          <w:rFonts w:ascii="Traditional Arabic" w:hAnsi="Traditional Arabic" w:cs="Traditional Arabic" w:hint="cs"/>
          <w:sz w:val="32"/>
          <w:szCs w:val="32"/>
          <w:rtl/>
        </w:rPr>
        <w:t>).</w:t>
      </w:r>
    </w:p>
    <w:p w14:paraId="7ECC997B" w14:textId="1F9C5BE6" w:rsidR="00A203F3" w:rsidRPr="00F33B27" w:rsidRDefault="00A203F3" w:rsidP="00F33B27">
      <w:pPr>
        <w:bidi/>
        <w:spacing w:line="240" w:lineRule="auto"/>
        <w:ind w:firstLine="720"/>
        <w:jc w:val="both"/>
        <w:rPr>
          <w:rFonts w:ascii="Traditional Arabic" w:hAnsi="Traditional Arabic" w:cs="Traditional Arabic"/>
          <w:sz w:val="32"/>
          <w:szCs w:val="32"/>
          <w:rtl/>
        </w:rPr>
      </w:pPr>
      <w:r w:rsidRPr="00F33B27">
        <w:rPr>
          <w:rFonts w:ascii="Traditional Arabic" w:hAnsi="Traditional Arabic" w:cs="Traditional Arabic" w:hint="cs"/>
          <w:sz w:val="32"/>
          <w:szCs w:val="32"/>
          <w:rtl/>
        </w:rPr>
        <w:t>تحليل التقابلي في تعلم اللغة مهم جدا, لأن</w:t>
      </w:r>
      <w:r w:rsidR="00987934">
        <w:rPr>
          <w:rFonts w:ascii="Traditional Arabic" w:hAnsi="Traditional Arabic" w:cs="Traditional Arabic" w:hint="cs"/>
          <w:sz w:val="32"/>
          <w:szCs w:val="32"/>
          <w:rtl/>
        </w:rPr>
        <w:t xml:space="preserve"> به</w:t>
      </w:r>
      <w:r w:rsidRPr="00F33B27">
        <w:rPr>
          <w:rFonts w:ascii="Traditional Arabic" w:hAnsi="Traditional Arabic" w:cs="Traditional Arabic" w:hint="cs"/>
          <w:sz w:val="32"/>
          <w:szCs w:val="32"/>
          <w:rtl/>
        </w:rPr>
        <w:t xml:space="preserve"> يستطيع الطلاب أن يعرف عن التشابه والإختلاف بين اللغتين أو أكثر. وتحليل التقابلي يفيد في حل المشكلات التي تواجه الطلاب على المستوى اللغوي, كما أن التعليم يحتاج من المعلم مهارة في تحليل المشكلات التي تواجهه طلابه أولا قبل أن تواجهه في سرعة ودقة, ودراسة التقابل تقوى الملاحظة و تبرز على وجه الدقة الملمح الذي يسبب الإشكال.</w:t>
      </w:r>
    </w:p>
    <w:p w14:paraId="0A28FA73" w14:textId="77777777" w:rsidR="00A203F3" w:rsidRPr="00F33B27" w:rsidRDefault="00A203F3" w:rsidP="00F33B27">
      <w:pPr>
        <w:bidi/>
        <w:spacing w:line="240" w:lineRule="auto"/>
        <w:ind w:firstLine="720"/>
        <w:jc w:val="both"/>
        <w:rPr>
          <w:rFonts w:ascii="Traditional Arabic" w:hAnsi="Traditional Arabic" w:cs="Traditional Arabic"/>
          <w:sz w:val="32"/>
          <w:szCs w:val="32"/>
          <w:rtl/>
        </w:rPr>
      </w:pPr>
      <w:r w:rsidRPr="00F33B27">
        <w:rPr>
          <w:rFonts w:ascii="Traditional Arabic" w:hAnsi="Traditional Arabic" w:cs="Traditional Arabic" w:hint="cs"/>
          <w:sz w:val="32"/>
          <w:szCs w:val="32"/>
          <w:rtl/>
        </w:rPr>
        <w:t>وتحليل التقابلي يجعل المعلم قادرا على التحليل الدقيق ويجعل الطالب قادراعلى الإستعاب. لذا, تحليل التقابلي يساعد في التنبؤ بمشكلات الدارسين والتركيز عليها خصوصا عند تعلم اللغات التي لم تمر بتجارب كثيرة في تدريسها.</w:t>
      </w:r>
    </w:p>
    <w:p w14:paraId="611CBD81" w14:textId="77777777" w:rsidR="00A203F3" w:rsidRPr="00112A8F" w:rsidRDefault="00A203F3" w:rsidP="00987934">
      <w:pPr>
        <w:bidi/>
        <w:spacing w:after="0" w:line="240" w:lineRule="auto"/>
        <w:ind w:firstLine="720"/>
        <w:jc w:val="both"/>
        <w:rPr>
          <w:rFonts w:ascii="Traditional Arabic" w:hAnsi="Traditional Arabic" w:cs="Traditional Arabic"/>
          <w:sz w:val="32"/>
          <w:szCs w:val="32"/>
          <w:rtl/>
        </w:rPr>
      </w:pPr>
      <w:r w:rsidRPr="00112A8F">
        <w:rPr>
          <w:rFonts w:ascii="Traditional Arabic" w:hAnsi="Traditional Arabic" w:cs="Traditional Arabic" w:hint="cs"/>
          <w:sz w:val="32"/>
          <w:szCs w:val="32"/>
          <w:rtl/>
        </w:rPr>
        <w:lastRenderedPageBreak/>
        <w:t>فلذلك أردت الباحثة أن تتقابل بين الفعل في اللغة العربية والإنجليزية, وأن تعمق معرفته  عن الفعل في اللغة العربية والإنجليزية لأن الباحثة  وجدت الخصائص والمشكلات في تعلمه. ولكن ليس  من رأي الباحثة فقط, بل من أصدقائها هم وجدوا المشكلات كذلك لاسيما في اختلاف تقسيمهما من ناحية زمانه. ولذلك يمكن لنا أن نعرف أوجه التشابه والاختلاف بين الفعل في اللغة العربية واللغة الإنجليزية حتى يستطيع أن يسهلنا في عملية التعليم.</w:t>
      </w:r>
    </w:p>
    <w:p w14:paraId="269EF2C1" w14:textId="0572AC96" w:rsidR="00813B1A" w:rsidRDefault="00A203F3" w:rsidP="00112A8F">
      <w:pPr>
        <w:bidi/>
        <w:spacing w:after="80" w:line="240" w:lineRule="auto"/>
        <w:ind w:firstLine="720"/>
        <w:jc w:val="both"/>
        <w:rPr>
          <w:rFonts w:ascii="Traditional Arabic" w:hAnsi="Traditional Arabic" w:cs="Traditional Arabic"/>
          <w:sz w:val="32"/>
          <w:szCs w:val="32"/>
          <w:rtl/>
        </w:rPr>
      </w:pPr>
      <w:r w:rsidRPr="00A203F3">
        <w:rPr>
          <w:rFonts w:ascii="Traditional Arabic" w:hAnsi="Traditional Arabic" w:cs="Traditional Arabic" w:hint="cs"/>
          <w:sz w:val="32"/>
          <w:szCs w:val="32"/>
          <w:rtl/>
        </w:rPr>
        <w:t>التقابل عن الفعل في اللغة العربية واللغة الإنجليزية تشمل تعريف الفعل وتقسيمهما من ناحية زمانه. ولا بد علينا أن نتعلمهما. ولذلك نستطيع أن نعرف وجوه التشابه والإختلاف بين الفعل في اللغة العربية والإنجليزية باستخدام التقابل ( دراسة تحليلية التقابلية). وهدف الأخر من هذه الدراسة أرادت الباحثة أن تعرف التنبؤ المشكلات التي تنشئ في عملية التعليم اللغة العربية</w:t>
      </w:r>
      <w:r w:rsidR="00813B1A">
        <w:rPr>
          <w:rFonts w:ascii="Traditional Arabic" w:hAnsi="Traditional Arabic" w:cs="Traditional Arabic" w:hint="cs"/>
          <w:sz w:val="32"/>
          <w:szCs w:val="32"/>
          <w:rtl/>
        </w:rPr>
        <w:t>.</w:t>
      </w:r>
    </w:p>
    <w:p w14:paraId="16F0F3E7" w14:textId="77777777" w:rsidR="00E765AC" w:rsidRDefault="00E765AC" w:rsidP="004A1864">
      <w:pPr>
        <w:bidi/>
        <w:spacing w:after="0"/>
        <w:rPr>
          <w:rFonts w:ascii="Traditional Arabic" w:hAnsi="Traditional Arabic" w:cs="Traditional Arabic"/>
          <w:b/>
          <w:bCs/>
          <w:sz w:val="36"/>
          <w:szCs w:val="36"/>
        </w:rPr>
      </w:pPr>
    </w:p>
    <w:p w14:paraId="4434B2B3" w14:textId="4F58A64F" w:rsidR="00502D85" w:rsidRDefault="00502D85" w:rsidP="00E765AC">
      <w:pPr>
        <w:bidi/>
        <w:spacing w:after="0"/>
        <w:rPr>
          <w:rFonts w:ascii="Traditional Arabic" w:hAnsi="Traditional Arabic" w:cs="Traditional Arabic"/>
          <w:b/>
          <w:bCs/>
          <w:sz w:val="36"/>
          <w:szCs w:val="36"/>
          <w:rtl/>
        </w:rPr>
      </w:pPr>
      <w:r>
        <w:rPr>
          <w:rFonts w:ascii="Traditional Arabic" w:hAnsi="Traditional Arabic" w:cs="Traditional Arabic" w:hint="cs"/>
          <w:b/>
          <w:bCs/>
          <w:sz w:val="36"/>
          <w:szCs w:val="36"/>
          <w:rtl/>
        </w:rPr>
        <w:t>منهجية البحث</w:t>
      </w:r>
    </w:p>
    <w:p w14:paraId="34B8439C" w14:textId="7C41AA25" w:rsidR="00502D85" w:rsidRPr="005C4B14" w:rsidRDefault="00502D85" w:rsidP="00502D85">
      <w:pPr>
        <w:bidi/>
        <w:spacing w:after="0" w:line="240" w:lineRule="auto"/>
        <w:ind w:firstLine="720"/>
        <w:jc w:val="both"/>
        <w:rPr>
          <w:rFonts w:ascii="Traditional Arabic" w:hAnsi="Traditional Arabic" w:cs="Traditional Arabic"/>
          <w:sz w:val="32"/>
          <w:szCs w:val="32"/>
          <w:rtl/>
        </w:rPr>
      </w:pPr>
      <w:r w:rsidRPr="005C4B14">
        <w:rPr>
          <w:rFonts w:ascii="Traditional Arabic" w:hAnsi="Traditional Arabic" w:cs="Traditional Arabic"/>
          <w:sz w:val="32"/>
          <w:szCs w:val="32"/>
          <w:rtl/>
        </w:rPr>
        <w:t>ولهذ</w:t>
      </w:r>
      <w:r w:rsidRPr="005C4B14">
        <w:rPr>
          <w:rFonts w:ascii="Traditional Arabic" w:hAnsi="Traditional Arabic" w:cs="Traditional Arabic" w:hint="cs"/>
          <w:sz w:val="32"/>
          <w:szCs w:val="32"/>
          <w:rtl/>
        </w:rPr>
        <w:t xml:space="preserve">ا </w:t>
      </w:r>
      <w:r w:rsidRPr="005C4B14">
        <w:rPr>
          <w:rFonts w:ascii="Traditional Arabic" w:hAnsi="Traditional Arabic" w:cs="Traditional Arabic"/>
          <w:sz w:val="32"/>
          <w:szCs w:val="32"/>
          <w:rtl/>
        </w:rPr>
        <w:t>البحث تستخدم الباحثة المنهج النوعي وهو عملية التفسير التفاهمي. و أما نوع البحث المستخدم وهو البحث المكتبي</w:t>
      </w:r>
      <w:r w:rsidRPr="005C4B14">
        <w:rPr>
          <w:rFonts w:ascii="Traditional Arabic" w:hAnsi="Traditional Arabic" w:cs="Traditional Arabic"/>
          <w:sz w:val="32"/>
          <w:szCs w:val="32"/>
          <w:rtl/>
          <w:lang w:bidi="ar-IQ"/>
        </w:rPr>
        <w:t>. ومن البحوث التي ينظر إليها من حيث مكان جمع المعلومات هو البحث المكتبي لأن البيانات أو المواد المطلوبة في استكمال الدراسة تأتي من المكتبة  في شكل كتب والموسوعات والقواميس والمجلات والوثائق والصحيفات وغيرها. هذا البحث هو دراسة عن النصوص التي تتضمن  في الكتب و الموسوعات والمجلات، فلذلك قد اختارت الباحثة البحث المكتبي لأنها تستخدم البيانات المكتوبة مثل الكتب والمقالات والأوراق الأخرى لتكون مادة الدراسة.</w:t>
      </w:r>
    </w:p>
    <w:p w14:paraId="1C06958F" w14:textId="77777777" w:rsidR="00502D85" w:rsidRPr="005C4B14" w:rsidRDefault="00502D85" w:rsidP="00502D85">
      <w:pPr>
        <w:bidi/>
        <w:spacing w:after="0" w:line="240" w:lineRule="auto"/>
        <w:ind w:firstLine="720"/>
        <w:jc w:val="both"/>
        <w:rPr>
          <w:rFonts w:ascii="Traditional Arabic" w:hAnsi="Traditional Arabic" w:cs="Traditional Arabic"/>
          <w:sz w:val="32"/>
          <w:szCs w:val="32"/>
          <w:rtl/>
        </w:rPr>
      </w:pPr>
      <w:r w:rsidRPr="005C4B14">
        <w:rPr>
          <w:rFonts w:ascii="Traditional Arabic" w:hAnsi="Traditional Arabic" w:cs="Traditional Arabic"/>
          <w:sz w:val="32"/>
          <w:szCs w:val="32"/>
          <w:rtl/>
          <w:lang w:bidi="ar-IQ"/>
        </w:rPr>
        <w:t xml:space="preserve">البحث الوصفي هو البحث الذي يهتم بتحديد الوضع القائم للظاهرة المبحوثة كما هو ووصفها بطريقة تعتمد على تحليل بنيتها الظاهرة وبيان العلاقات بين عناصرها </w:t>
      </w:r>
      <w:r w:rsidRPr="005C4B14">
        <w:rPr>
          <w:rFonts w:ascii="Traditional Arabic" w:hAnsi="Traditional Arabic" w:cs="Traditional Arabic"/>
          <w:sz w:val="32"/>
          <w:szCs w:val="32"/>
          <w:rtl/>
          <w:lang w:bidi="ar-IQ"/>
        </w:rPr>
        <w:lastRenderedPageBreak/>
        <w:t>أومكوناتها.</w:t>
      </w:r>
      <w:r w:rsidRPr="005C4B14">
        <w:rPr>
          <w:rStyle w:val="FootnoteReference"/>
          <w:rFonts w:ascii="Traditional Arabic" w:hAnsi="Traditional Arabic" w:cs="Traditional Arabic"/>
          <w:sz w:val="32"/>
          <w:szCs w:val="32"/>
          <w:rtl/>
          <w:lang w:bidi="ar-IQ"/>
        </w:rPr>
        <w:footnoteReference w:id="8"/>
      </w:r>
      <w:r w:rsidRPr="005C4B14">
        <w:rPr>
          <w:rFonts w:ascii="Traditional Arabic" w:hAnsi="Traditional Arabic" w:cs="Traditional Arabic"/>
          <w:sz w:val="32"/>
          <w:szCs w:val="32"/>
          <w:rtl/>
          <w:lang w:bidi="ar-IQ"/>
        </w:rPr>
        <w:t xml:space="preserve"> ويتضمن البحث الوصفي جمع البيانات من أجل فحص النظريات أو الإجابة على أسئلة تهتم بالوضع الحالي للفئات المدروسة. ومن الأنواع الشائعة في مثل هذه الدراسات تلك المتعلقة بدراسة الاتجاهات أو الآراء نحو المؤسسات والأفراد والحوادث.</w:t>
      </w:r>
      <w:r w:rsidRPr="005C4B14">
        <w:rPr>
          <w:rStyle w:val="FootnoteReference"/>
          <w:rFonts w:ascii="Traditional Arabic" w:hAnsi="Traditional Arabic" w:cs="Traditional Arabic"/>
          <w:sz w:val="32"/>
          <w:szCs w:val="32"/>
          <w:rtl/>
          <w:lang w:bidi="ar-IQ"/>
        </w:rPr>
        <w:footnoteReference w:id="9"/>
      </w:r>
      <w:r w:rsidRPr="005C4B14">
        <w:rPr>
          <w:rFonts w:ascii="Traditional Arabic" w:hAnsi="Traditional Arabic" w:cs="Traditional Arabic"/>
          <w:sz w:val="32"/>
          <w:szCs w:val="32"/>
          <w:rtl/>
          <w:lang w:bidi="ar-IQ"/>
        </w:rPr>
        <w:t xml:space="preserve"> البحث الوصفي ليس يستخدم في العلوم الاجتماعية والإنسانية فحسب بل أنه يستخدم أحيانا في دراسات العلوم الطبيعية لوصف الظواهر الطبيعية المختلفة.</w:t>
      </w:r>
      <w:r w:rsidRPr="005C4B14">
        <w:rPr>
          <w:rStyle w:val="FootnoteReference"/>
          <w:rFonts w:ascii="Traditional Arabic" w:hAnsi="Traditional Arabic" w:cs="Traditional Arabic"/>
          <w:sz w:val="32"/>
          <w:szCs w:val="32"/>
          <w:rtl/>
          <w:lang w:bidi="ar-IQ"/>
        </w:rPr>
        <w:footnoteReference w:id="10"/>
      </w:r>
    </w:p>
    <w:p w14:paraId="43A45947" w14:textId="77777777" w:rsidR="00502D85" w:rsidRPr="005C4B14" w:rsidRDefault="00502D85" w:rsidP="00502D85">
      <w:pPr>
        <w:bidi/>
        <w:spacing w:after="0" w:line="240" w:lineRule="auto"/>
        <w:ind w:firstLine="720"/>
        <w:jc w:val="both"/>
        <w:rPr>
          <w:rFonts w:ascii="Traditional Arabic" w:hAnsi="Traditional Arabic" w:cs="Traditional Arabic"/>
          <w:sz w:val="32"/>
          <w:szCs w:val="32"/>
          <w:rtl/>
        </w:rPr>
      </w:pPr>
      <w:r w:rsidRPr="005C4B14">
        <w:rPr>
          <w:rFonts w:ascii="Traditional Arabic" w:hAnsi="Traditional Arabic" w:cs="Traditional Arabic"/>
          <w:sz w:val="32"/>
          <w:szCs w:val="32"/>
          <w:rtl/>
          <w:lang w:bidi="ar-IQ"/>
        </w:rPr>
        <w:t>ودخلت الباحثة بحثه إلى البحث الوصفي لأن الباحثة تبين و تصف عن الفعل في اللغة العربية والإجليزية تفصيلا كما قد عرفت الباحثة أن تحليل الوصفي هو محاولة لجمع وترتيب البيانات وتحليلها وتفسيرها.</w:t>
      </w:r>
    </w:p>
    <w:p w14:paraId="1301D9D4" w14:textId="34DF8CC1" w:rsidR="00502D85" w:rsidRDefault="00502D85" w:rsidP="00502D85">
      <w:pPr>
        <w:bidi/>
        <w:spacing w:line="240" w:lineRule="auto"/>
        <w:ind w:firstLine="720"/>
        <w:jc w:val="both"/>
        <w:rPr>
          <w:rFonts w:ascii="Traditional Arabic" w:hAnsi="Traditional Arabic" w:cs="Traditional Arabic"/>
          <w:sz w:val="32"/>
          <w:szCs w:val="32"/>
          <w:rtl/>
        </w:rPr>
      </w:pPr>
      <w:r w:rsidRPr="005C4B14">
        <w:rPr>
          <w:rFonts w:ascii="Traditional Arabic" w:hAnsi="Traditional Arabic" w:cs="Traditional Arabic"/>
          <w:sz w:val="32"/>
          <w:szCs w:val="32"/>
          <w:rtl/>
        </w:rPr>
        <w:t>واستخدمت الباحثة في هذا البحث الدراسة المكتبية (</w:t>
      </w:r>
      <w:r w:rsidRPr="005C4B14">
        <w:rPr>
          <w:rFonts w:ascii="Times New Roman" w:hAnsi="Times New Roman" w:cs="Times New Roman"/>
          <w:i/>
          <w:iCs/>
        </w:rPr>
        <w:t>Library</w:t>
      </w:r>
      <w:r w:rsidR="00E765AC">
        <w:rPr>
          <w:rFonts w:ascii="Times New Roman" w:hAnsi="Times New Roman" w:cs="Times New Roman"/>
          <w:i/>
          <w:iCs/>
        </w:rPr>
        <w:t xml:space="preserve"> </w:t>
      </w:r>
      <w:r w:rsidRPr="005C4B14">
        <w:rPr>
          <w:rFonts w:ascii="Times New Roman" w:hAnsi="Times New Roman" w:cs="Times New Roman"/>
          <w:i/>
          <w:iCs/>
        </w:rPr>
        <w:t>Research</w:t>
      </w:r>
      <w:r w:rsidRPr="005C4B14">
        <w:rPr>
          <w:rFonts w:ascii="Traditional Arabic" w:hAnsi="Traditional Arabic" w:cs="Traditional Arabic"/>
          <w:sz w:val="32"/>
          <w:szCs w:val="32"/>
          <w:rtl/>
        </w:rPr>
        <w:t>)بتحليل التقابلي عن الفعل في اللغة العربية والإنجليزية</w:t>
      </w:r>
      <w:r w:rsidRPr="005C4B14">
        <w:rPr>
          <w:rFonts w:ascii="Traditional Arabic" w:hAnsi="Traditional Arabic" w:cs="Traditional Arabic" w:hint="cs"/>
          <w:sz w:val="32"/>
          <w:szCs w:val="32"/>
          <w:rtl/>
        </w:rPr>
        <w:t xml:space="preserve"> حيث أن الباحثة</w:t>
      </w:r>
      <w:r w:rsidRPr="005C4B14">
        <w:rPr>
          <w:rFonts w:ascii="Traditional Arabic" w:hAnsi="Traditional Arabic" w:cs="Traditional Arabic"/>
          <w:sz w:val="32"/>
          <w:szCs w:val="32"/>
          <w:rtl/>
        </w:rPr>
        <w:t xml:space="preserve"> تبحث عن البيانات المحتاجة إليها من الكتب أو المجلات من الفعل في اللغة العربية والإنجليزية.</w:t>
      </w:r>
    </w:p>
    <w:p w14:paraId="490E561C" w14:textId="77777777" w:rsidR="00502D85" w:rsidRPr="00566AAB" w:rsidRDefault="00502D85" w:rsidP="00502D85">
      <w:pPr>
        <w:bidi/>
        <w:spacing w:line="240" w:lineRule="auto"/>
        <w:ind w:firstLine="720"/>
        <w:jc w:val="both"/>
        <w:rPr>
          <w:rFonts w:ascii="Traditional Arabic" w:hAnsi="Traditional Arabic" w:cs="Traditional Arabic"/>
          <w:sz w:val="32"/>
          <w:szCs w:val="32"/>
          <w:rtl/>
        </w:rPr>
      </w:pPr>
      <w:r w:rsidRPr="00566AAB">
        <w:rPr>
          <w:rFonts w:ascii="Traditional Arabic" w:hAnsi="Traditional Arabic" w:cs="Traditional Arabic"/>
          <w:sz w:val="32"/>
          <w:szCs w:val="32"/>
          <w:rtl/>
        </w:rPr>
        <w:t xml:space="preserve">قد يستخدم الباحث أكثر من طريقة أو أداة لجمع المعلومات حول مشكلة الدراسة للإجابة عن أسئلتها أو لفحص فرضياتها. و لنيل البيانات التي احتياجتها الباحثة تستسخدم الطريقة لجمعها وهي التأريخ والوثائق. </w:t>
      </w:r>
    </w:p>
    <w:p w14:paraId="460A3D93" w14:textId="77777777" w:rsidR="00502D85" w:rsidRPr="00566AAB" w:rsidRDefault="00502D85" w:rsidP="00502D85">
      <w:pPr>
        <w:bidi/>
        <w:spacing w:line="240" w:lineRule="auto"/>
        <w:ind w:firstLine="720"/>
        <w:jc w:val="both"/>
        <w:rPr>
          <w:rFonts w:ascii="Traditional Arabic" w:hAnsi="Traditional Arabic" w:cs="Traditional Arabic"/>
          <w:sz w:val="32"/>
          <w:szCs w:val="32"/>
          <w:rtl/>
        </w:rPr>
      </w:pPr>
      <w:r w:rsidRPr="00566AAB">
        <w:rPr>
          <w:rFonts w:ascii="Traditional Arabic" w:hAnsi="Traditional Arabic" w:cs="Traditional Arabic"/>
          <w:sz w:val="32"/>
          <w:szCs w:val="32"/>
          <w:rtl/>
        </w:rPr>
        <w:t>يسمى المنهج التأريخي أحيانا بالمنهج الوثائق وذلك امعانا في أهمية التفرقة بين مناهج البحث عن طريق الأداة التي تستخدمها, إذا يستخدم منهج التأريخ و الوثائق كبنية. وتعرف البحث التأريخي</w:t>
      </w:r>
      <w:r w:rsidRPr="00566AAB">
        <w:rPr>
          <w:rFonts w:ascii="Traditional Arabic" w:hAnsi="Traditional Arabic" w:cs="Traditional Arabic"/>
          <w:sz w:val="32"/>
          <w:szCs w:val="32"/>
        </w:rPr>
        <w:t xml:space="preserve"> </w:t>
      </w:r>
      <w:r w:rsidRPr="00566AAB">
        <w:rPr>
          <w:rFonts w:ascii="Traditional Arabic" w:hAnsi="Traditional Arabic" w:cs="Traditional Arabic"/>
          <w:sz w:val="32"/>
          <w:szCs w:val="32"/>
          <w:rtl/>
        </w:rPr>
        <w:t xml:space="preserve"> هو دراسة الحوادث والسجلات والمعلومات التي </w:t>
      </w:r>
      <w:r w:rsidRPr="00566AAB">
        <w:rPr>
          <w:rFonts w:ascii="Traditional Arabic" w:hAnsi="Traditional Arabic" w:cs="Traditional Arabic"/>
          <w:sz w:val="32"/>
          <w:szCs w:val="32"/>
          <w:rtl/>
        </w:rPr>
        <w:lastRenderedPageBreak/>
        <w:t xml:space="preserve">حصلت في الماضي. وهذه الدراسة وصفية في طبيعتها, وتعتمد </w:t>
      </w:r>
      <w:r w:rsidRPr="00566AAB">
        <w:rPr>
          <w:rFonts w:ascii="Traditional Arabic" w:hAnsi="Traditional Arabic" w:cs="Traditional Arabic" w:hint="cs"/>
          <w:sz w:val="32"/>
          <w:szCs w:val="32"/>
          <w:rtl/>
        </w:rPr>
        <w:t>ع</w:t>
      </w:r>
      <w:r w:rsidRPr="00566AAB">
        <w:rPr>
          <w:rFonts w:ascii="Traditional Arabic" w:hAnsi="Traditional Arabic" w:cs="Traditional Arabic"/>
          <w:sz w:val="32"/>
          <w:szCs w:val="32"/>
          <w:rtl/>
        </w:rPr>
        <w:t>لى المنطق والتحليل و تسجيل البيانات وعلى الادلة غير المباشرة بدلا من الملاحظة المباشرة.</w:t>
      </w:r>
      <w:r w:rsidRPr="005C4B14">
        <w:rPr>
          <w:rStyle w:val="FootnoteReference"/>
          <w:rFonts w:ascii="Traditional Arabic" w:hAnsi="Traditional Arabic" w:cs="Traditional Arabic"/>
          <w:sz w:val="32"/>
          <w:szCs w:val="32"/>
          <w:rtl/>
        </w:rPr>
        <w:footnoteReference w:id="11"/>
      </w:r>
      <w:r w:rsidRPr="00566AAB">
        <w:rPr>
          <w:rFonts w:ascii="Traditional Arabic" w:hAnsi="Traditional Arabic" w:cs="Traditional Arabic"/>
          <w:sz w:val="32"/>
          <w:szCs w:val="32"/>
          <w:rtl/>
        </w:rPr>
        <w:t xml:space="preserve"> وهذا المنهج تساعد على تفسير الوقائع والأحداث وتساعد بالتنبؤ بالوقائع المستقبلية. وتريد الباحثة أن تدرس وقائع وحاولات ماضية وتريد تفسير وثائق تربوية ذات ارتباط بالحاضر.</w:t>
      </w:r>
    </w:p>
    <w:p w14:paraId="11E8FC3C" w14:textId="2C8C7517" w:rsidR="00502D85" w:rsidRPr="00566AAB" w:rsidRDefault="00502D85" w:rsidP="00502D85">
      <w:pPr>
        <w:bidi/>
        <w:spacing w:line="240" w:lineRule="auto"/>
        <w:ind w:firstLine="680"/>
        <w:jc w:val="both"/>
        <w:rPr>
          <w:rFonts w:ascii="Traditional Arabic" w:hAnsi="Traditional Arabic" w:cs="Traditional Arabic"/>
          <w:sz w:val="32"/>
          <w:szCs w:val="32"/>
          <w:rtl/>
        </w:rPr>
      </w:pPr>
      <w:r w:rsidRPr="00566AAB">
        <w:rPr>
          <w:rFonts w:ascii="Traditional Arabic" w:hAnsi="Traditional Arabic" w:cs="Traditional Arabic"/>
          <w:sz w:val="32"/>
          <w:szCs w:val="32"/>
          <w:rtl/>
        </w:rPr>
        <w:t>والبحوث التاريخية لا تتضمن جمع بيانات من خلال تطبيق أدوات على الإفراد, فهي يجب أن تبحث عن معلومات متوفرة. ومصادر المعلومات هي مصادر أولية اوثانوية. فالمصادر الاولية تتكون من معارف مثل تقارر شهود عيان</w:t>
      </w:r>
      <w:r w:rsidRPr="00566AAB">
        <w:rPr>
          <w:rFonts w:ascii="Traditional Arabic" w:hAnsi="Traditional Arabic" w:cs="Traditional Arabic"/>
          <w:sz w:val="32"/>
          <w:szCs w:val="32"/>
        </w:rPr>
        <w:t xml:space="preserve"> </w:t>
      </w:r>
      <w:proofErr w:type="spellStart"/>
      <w:r w:rsidRPr="00566AAB">
        <w:rPr>
          <w:rFonts w:ascii="Times New Roman" w:hAnsi="Times New Roman" w:cs="Times New Roman"/>
          <w:i/>
          <w:iCs/>
        </w:rPr>
        <w:t>Eywitness</w:t>
      </w:r>
      <w:proofErr w:type="spellEnd"/>
      <w:r w:rsidRPr="00566AAB">
        <w:rPr>
          <w:rFonts w:ascii="Traditional Arabic" w:hAnsi="Traditional Arabic" w:cs="Traditional Arabic"/>
          <w:i/>
          <w:iCs/>
          <w:sz w:val="32"/>
          <w:szCs w:val="32"/>
        </w:rPr>
        <w:t xml:space="preserve"> </w:t>
      </w:r>
      <w:r w:rsidRPr="00566AAB">
        <w:rPr>
          <w:rFonts w:ascii="Times New Roman" w:hAnsi="Times New Roman" w:cs="Times New Roman"/>
          <w:i/>
          <w:iCs/>
        </w:rPr>
        <w:t>Reports</w:t>
      </w:r>
      <w:r w:rsidR="00A92D5F">
        <w:rPr>
          <w:rFonts w:ascii="Times New Roman" w:hAnsi="Times New Roman" w:cs="Times New Roman" w:hint="cs"/>
          <w:i/>
          <w:iCs/>
          <w:rtl/>
        </w:rPr>
        <w:t xml:space="preserve"> </w:t>
      </w:r>
      <w:r w:rsidRPr="00566AAB">
        <w:rPr>
          <w:rFonts w:ascii="Traditional Arabic" w:hAnsi="Traditional Arabic" w:cs="Traditional Arabic"/>
          <w:sz w:val="32"/>
          <w:szCs w:val="32"/>
          <w:rtl/>
        </w:rPr>
        <w:t xml:space="preserve">وكذلك الوثائق الأصلية. </w:t>
      </w:r>
    </w:p>
    <w:p w14:paraId="32213661" w14:textId="77777777" w:rsidR="00502D85" w:rsidRDefault="00502D85" w:rsidP="00502D85">
      <w:pPr>
        <w:bidi/>
        <w:spacing w:line="240" w:lineRule="auto"/>
        <w:ind w:firstLine="680"/>
        <w:jc w:val="both"/>
        <w:rPr>
          <w:rFonts w:ascii="Traditional Arabic" w:hAnsi="Traditional Arabic" w:cs="Traditional Arabic"/>
          <w:sz w:val="32"/>
          <w:szCs w:val="32"/>
          <w:rtl/>
        </w:rPr>
      </w:pPr>
      <w:r w:rsidRPr="005C4B14">
        <w:rPr>
          <w:rFonts w:ascii="Traditional Arabic" w:hAnsi="Traditional Arabic" w:cs="Traditional Arabic"/>
          <w:sz w:val="32"/>
          <w:szCs w:val="32"/>
          <w:rtl/>
        </w:rPr>
        <w:t>وتقدم هذه الوثائق أو المصادر الكثير من المعلومات المهمة للباحث حول دراسته، وخاصة في المراحل الأولى التي يسعى خلالها الباحث إلى تكوين خلفية نظرية عامة عن المشكلة أو موضوع الدراسة، وكذلك في مرحلة التعرف على الدراسات السابقة في المجال.</w:t>
      </w:r>
      <w:r w:rsidRPr="005C4B14">
        <w:rPr>
          <w:rStyle w:val="FootnoteReference"/>
          <w:rFonts w:ascii="Traditional Arabic" w:hAnsi="Traditional Arabic" w:cs="Traditional Arabic"/>
          <w:sz w:val="32"/>
          <w:szCs w:val="32"/>
          <w:rtl/>
        </w:rPr>
        <w:footnoteReference w:id="12"/>
      </w:r>
    </w:p>
    <w:p w14:paraId="3F300400" w14:textId="77777777" w:rsidR="00502D85" w:rsidRPr="00566AAB" w:rsidRDefault="00502D85" w:rsidP="00502D85">
      <w:pPr>
        <w:bidi/>
        <w:spacing w:line="240" w:lineRule="auto"/>
        <w:ind w:firstLine="680"/>
        <w:jc w:val="both"/>
        <w:rPr>
          <w:rFonts w:ascii="Traditional Arabic" w:hAnsi="Traditional Arabic" w:cs="Traditional Arabic"/>
          <w:sz w:val="32"/>
          <w:szCs w:val="32"/>
          <w:rtl/>
        </w:rPr>
      </w:pPr>
      <w:bookmarkStart w:id="0" w:name="_Hlk43279859"/>
      <w:r w:rsidRPr="00566AAB">
        <w:rPr>
          <w:rFonts w:ascii="Traditional Arabic" w:hAnsi="Traditional Arabic" w:cs="Traditional Arabic"/>
          <w:sz w:val="32"/>
          <w:szCs w:val="32"/>
          <w:rtl/>
        </w:rPr>
        <w:t>لخطوة المهمة بعد جمع البيانات هي تحليل البيانات. وفي هذا البحث تستعمل الباحثة المنهج الدراسية المكتبية بتحليل التقابلي.</w:t>
      </w:r>
    </w:p>
    <w:p w14:paraId="301648E5" w14:textId="77777777" w:rsidR="00502D85" w:rsidRPr="006E1584" w:rsidRDefault="00502D85" w:rsidP="00502D85">
      <w:pPr>
        <w:bidi/>
        <w:spacing w:line="240" w:lineRule="auto"/>
        <w:ind w:firstLine="680"/>
        <w:jc w:val="both"/>
        <w:rPr>
          <w:rFonts w:ascii="Traditional Arabic" w:hAnsi="Traditional Arabic" w:cs="Traditional Arabic"/>
          <w:sz w:val="32"/>
          <w:szCs w:val="32"/>
          <w:rtl/>
        </w:rPr>
      </w:pPr>
      <w:r w:rsidRPr="006226B5">
        <w:rPr>
          <w:rFonts w:ascii="Traditional Arabic" w:hAnsi="Traditional Arabic" w:cs="Traditional Arabic"/>
          <w:sz w:val="32"/>
          <w:szCs w:val="32"/>
          <w:rtl/>
        </w:rPr>
        <w:t>وعلى الباحثة يلجا إلى أسلوب تحليل التقابلي عن الفعل المحتوى, أما الخطوات كما يلي</w:t>
      </w:r>
      <w:r w:rsidRPr="006E1584">
        <w:rPr>
          <w:rFonts w:ascii="Traditional Arabic" w:hAnsi="Traditional Arabic" w:cs="Traditional Arabic"/>
          <w:sz w:val="28"/>
          <w:szCs w:val="28"/>
          <w:rtl/>
        </w:rPr>
        <w:t>:</w:t>
      </w:r>
      <w:bookmarkEnd w:id="0"/>
      <w:r w:rsidRPr="006E1584">
        <w:rPr>
          <w:rFonts w:ascii="Traditional Arabic" w:hAnsi="Traditional Arabic" w:cs="Traditional Arabic" w:hint="cs"/>
          <w:sz w:val="28"/>
          <w:szCs w:val="28"/>
          <w:rtl/>
        </w:rPr>
        <w:t xml:space="preserve"> (</w:t>
      </w:r>
      <w:r w:rsidRPr="006840D8">
        <w:rPr>
          <w:rFonts w:ascii="Traditional Arabic" w:hAnsi="Traditional Arabic" w:cs="Traditional Arabic" w:hint="cs"/>
          <w:sz w:val="32"/>
          <w:szCs w:val="32"/>
          <w:rtl/>
        </w:rPr>
        <w:t>1</w:t>
      </w:r>
      <w:r w:rsidRPr="006E1584">
        <w:rPr>
          <w:rFonts w:ascii="Traditional Arabic" w:hAnsi="Traditional Arabic" w:cs="Traditional Arabic" w:hint="cs"/>
          <w:sz w:val="28"/>
          <w:szCs w:val="28"/>
          <w:rtl/>
        </w:rPr>
        <w:t xml:space="preserve">) </w:t>
      </w:r>
      <w:r w:rsidRPr="006E1584">
        <w:rPr>
          <w:rFonts w:ascii="Traditional Arabic" w:hAnsi="Traditional Arabic" w:cs="Traditional Arabic"/>
          <w:sz w:val="32"/>
          <w:szCs w:val="32"/>
          <w:rtl/>
        </w:rPr>
        <w:t>قراءة البيانات المقررة لتي يصدرها يعني الكتب عن الفعل في اللغة العربية والإنجليزية.</w:t>
      </w:r>
      <w:r w:rsidRPr="006E1584">
        <w:rPr>
          <w:rFonts w:ascii="Traditional Arabic" w:hAnsi="Traditional Arabic" w:cs="Traditional Arabic" w:hint="cs"/>
          <w:sz w:val="32"/>
          <w:szCs w:val="32"/>
          <w:rtl/>
        </w:rPr>
        <w:t xml:space="preserve"> (</w:t>
      </w:r>
      <w:r w:rsidRPr="006E1584">
        <w:rPr>
          <w:rFonts w:ascii="Traditional Arabic" w:hAnsi="Traditional Arabic" w:cs="Traditional Arabic" w:hint="cs"/>
          <w:sz w:val="28"/>
          <w:szCs w:val="28"/>
          <w:rtl/>
        </w:rPr>
        <w:t>2</w:t>
      </w:r>
      <w:r w:rsidRPr="006E1584">
        <w:rPr>
          <w:rFonts w:ascii="Traditional Arabic" w:hAnsi="Traditional Arabic" w:cs="Traditional Arabic" w:hint="cs"/>
          <w:sz w:val="32"/>
          <w:szCs w:val="32"/>
          <w:rtl/>
        </w:rPr>
        <w:t xml:space="preserve">) </w:t>
      </w:r>
      <w:r w:rsidRPr="006E1584">
        <w:rPr>
          <w:rFonts w:ascii="Traditional Arabic" w:hAnsi="Traditional Arabic" w:cs="Traditional Arabic"/>
          <w:sz w:val="32"/>
          <w:szCs w:val="32"/>
          <w:rtl/>
        </w:rPr>
        <w:t>وصف الفعل في اللغة العربية</w:t>
      </w:r>
      <w:r w:rsidRPr="006E1584">
        <w:rPr>
          <w:rFonts w:ascii="Traditional Arabic" w:hAnsi="Traditional Arabic" w:cs="Traditional Arabic" w:hint="cs"/>
          <w:sz w:val="32"/>
          <w:szCs w:val="32"/>
          <w:rtl/>
        </w:rPr>
        <w:t xml:space="preserve"> (3) </w:t>
      </w:r>
      <w:r w:rsidRPr="006E1584">
        <w:rPr>
          <w:rFonts w:ascii="Traditional Arabic" w:hAnsi="Traditional Arabic" w:cs="Traditional Arabic"/>
          <w:sz w:val="32"/>
          <w:szCs w:val="32"/>
          <w:rtl/>
        </w:rPr>
        <w:t>وصف الفعل في اللغة الأنجليزية</w:t>
      </w:r>
      <w:r w:rsidRPr="006E1584">
        <w:rPr>
          <w:rFonts w:ascii="Traditional Arabic" w:hAnsi="Traditional Arabic" w:cs="Traditional Arabic" w:hint="cs"/>
          <w:sz w:val="32"/>
          <w:szCs w:val="32"/>
          <w:rtl/>
        </w:rPr>
        <w:t xml:space="preserve"> (4) </w:t>
      </w:r>
      <w:r w:rsidRPr="006E1584">
        <w:rPr>
          <w:rFonts w:ascii="Traditional Arabic" w:hAnsi="Traditional Arabic" w:cs="Traditional Arabic"/>
          <w:sz w:val="32"/>
          <w:szCs w:val="32"/>
          <w:rtl/>
        </w:rPr>
        <w:t>تحديد الإختلافات بين الفعل في اللغة العربية والأنجليزية</w:t>
      </w:r>
      <w:r w:rsidRPr="006E1584">
        <w:rPr>
          <w:rFonts w:ascii="Traditional Arabic" w:hAnsi="Traditional Arabic" w:cs="Traditional Arabic" w:hint="cs"/>
          <w:sz w:val="32"/>
          <w:szCs w:val="32"/>
          <w:rtl/>
        </w:rPr>
        <w:t xml:space="preserve"> (5) </w:t>
      </w:r>
      <w:r w:rsidRPr="006E1584">
        <w:rPr>
          <w:rFonts w:ascii="Traditional Arabic" w:hAnsi="Traditional Arabic" w:cs="Traditional Arabic"/>
          <w:sz w:val="32"/>
          <w:szCs w:val="32"/>
          <w:rtl/>
        </w:rPr>
        <w:t>تمييز الفعل في اللغة العربية والإنجليزية</w:t>
      </w:r>
      <w:r w:rsidRPr="006E1584">
        <w:rPr>
          <w:rFonts w:ascii="Traditional Arabic" w:hAnsi="Traditional Arabic" w:cs="Traditional Arabic" w:hint="cs"/>
          <w:sz w:val="32"/>
          <w:szCs w:val="32"/>
          <w:rtl/>
        </w:rPr>
        <w:t xml:space="preserve"> (6) </w:t>
      </w:r>
      <w:r w:rsidRPr="006E1584">
        <w:rPr>
          <w:rFonts w:ascii="Traditional Arabic" w:hAnsi="Traditional Arabic" w:cs="Traditional Arabic"/>
          <w:sz w:val="32"/>
          <w:szCs w:val="32"/>
          <w:rtl/>
        </w:rPr>
        <w:t>الت</w:t>
      </w:r>
      <w:r w:rsidRPr="006E1584">
        <w:rPr>
          <w:rFonts w:ascii="Traditional Arabic" w:hAnsi="Traditional Arabic" w:cs="Traditional Arabic" w:hint="cs"/>
          <w:sz w:val="32"/>
          <w:szCs w:val="32"/>
          <w:rtl/>
        </w:rPr>
        <w:t>ن</w:t>
      </w:r>
      <w:r w:rsidRPr="006E1584">
        <w:rPr>
          <w:rFonts w:ascii="Traditional Arabic" w:hAnsi="Traditional Arabic" w:cs="Traditional Arabic"/>
          <w:sz w:val="32"/>
          <w:szCs w:val="32"/>
          <w:rtl/>
        </w:rPr>
        <w:t>بؤ صعوبة في  تعليم اللغة العربية</w:t>
      </w:r>
      <w:r w:rsidRPr="006E1584">
        <w:rPr>
          <w:rFonts w:ascii="Traditional Arabic" w:hAnsi="Traditional Arabic" w:cs="Traditional Arabic" w:hint="cs"/>
          <w:sz w:val="32"/>
          <w:szCs w:val="32"/>
          <w:rtl/>
        </w:rPr>
        <w:t>.</w:t>
      </w:r>
    </w:p>
    <w:p w14:paraId="62752C63" w14:textId="61F74B50" w:rsidR="00502D85" w:rsidRDefault="00502D85" w:rsidP="00502D85">
      <w:pPr>
        <w:bidi/>
        <w:spacing w:after="80" w:line="240" w:lineRule="auto"/>
        <w:jc w:val="both"/>
        <w:rPr>
          <w:rFonts w:ascii="Traditional Arabic" w:hAnsi="Traditional Arabic" w:cs="Traditional Arabic"/>
          <w:sz w:val="32"/>
          <w:szCs w:val="32"/>
          <w:rtl/>
        </w:rPr>
      </w:pPr>
      <w:r w:rsidRPr="006E1584">
        <w:rPr>
          <w:rFonts w:ascii="Traditional Arabic" w:hAnsi="Traditional Arabic" w:cs="Traditional Arabic" w:hint="cs"/>
          <w:sz w:val="32"/>
          <w:szCs w:val="32"/>
          <w:rtl/>
        </w:rPr>
        <w:lastRenderedPageBreak/>
        <w:t>تحققت الباحثة نتائج بحثها بطريقة واحدة وهي بطريقة استعمال المراجع والمصادر. أما بطريقة استعمال المراجع والمصادر, استعملت الباحثة لهذا البحث الطرق التالية: (</w:t>
      </w:r>
      <w:r w:rsidRPr="00E765AC">
        <w:rPr>
          <w:rFonts w:ascii="Traditional Arabic" w:hAnsi="Traditional Arabic" w:cs="Traditional Arabic" w:hint="cs"/>
          <w:sz w:val="24"/>
          <w:szCs w:val="24"/>
          <w:rtl/>
        </w:rPr>
        <w:t>1</w:t>
      </w:r>
      <w:r w:rsidRPr="006E1584">
        <w:rPr>
          <w:rFonts w:ascii="Traditional Arabic" w:hAnsi="Traditional Arabic" w:cs="Traditional Arabic" w:hint="cs"/>
          <w:sz w:val="32"/>
          <w:szCs w:val="32"/>
          <w:rtl/>
        </w:rPr>
        <w:t xml:space="preserve">) مراجعة مصادر البيانات وهي من الكتب الأساسية عن الفعل في اللغة العربية والإنجليزية وهم القواعد الأساسية للغة العربية و ملخص قواعد اللغة العربية </w:t>
      </w:r>
      <w:r w:rsidRPr="00E765AC">
        <w:rPr>
          <w:rFonts w:ascii="Traditional Arabic" w:hAnsi="Traditional Arabic" w:cs="Traditional Arabic" w:hint="cs"/>
          <w:sz w:val="24"/>
          <w:szCs w:val="24"/>
          <w:rtl/>
        </w:rPr>
        <w:t>و</w:t>
      </w:r>
      <w:r w:rsidRPr="00E765AC">
        <w:rPr>
          <w:rFonts w:ascii="Traditional Arabic" w:hAnsi="Traditional Arabic" w:cs="Traditional Arabic" w:hint="cs"/>
          <w:sz w:val="24"/>
          <w:szCs w:val="24"/>
        </w:rPr>
        <w:t>Complete</w:t>
      </w:r>
      <w:r w:rsidRPr="006E1584">
        <w:rPr>
          <w:rFonts w:ascii="Times New Roman" w:hAnsi="Times New Roman" w:cs="Times New Roman"/>
        </w:rPr>
        <w:t xml:space="preserve"> </w:t>
      </w:r>
      <w:r w:rsidRPr="00E765AC">
        <w:rPr>
          <w:rFonts w:ascii="Traditional Arabic" w:hAnsi="Traditional Arabic" w:cs="Traditional Arabic" w:hint="cs"/>
          <w:sz w:val="24"/>
          <w:szCs w:val="24"/>
        </w:rPr>
        <w:t>English</w:t>
      </w:r>
      <w:r w:rsidRPr="006E1584">
        <w:rPr>
          <w:rFonts w:ascii="Times New Roman" w:hAnsi="Times New Roman" w:cs="Times New Roman"/>
        </w:rPr>
        <w:t xml:space="preserve"> </w:t>
      </w:r>
      <w:r w:rsidRPr="00E765AC">
        <w:rPr>
          <w:rFonts w:ascii="Traditional Arabic" w:hAnsi="Traditional Arabic" w:cs="Traditional Arabic" w:hint="cs"/>
          <w:sz w:val="24"/>
          <w:szCs w:val="24"/>
        </w:rPr>
        <w:t>Grammar</w:t>
      </w:r>
      <w:r w:rsidRPr="006E1584">
        <w:rPr>
          <w:rFonts w:ascii="Traditional Arabic" w:hAnsi="Traditional Arabic" w:cs="Traditional Arabic" w:hint="cs"/>
          <w:sz w:val="32"/>
          <w:szCs w:val="32"/>
          <w:rtl/>
        </w:rPr>
        <w:t xml:space="preserve"> و </w:t>
      </w:r>
      <w:r w:rsidRPr="00E765AC">
        <w:rPr>
          <w:rFonts w:ascii="Traditional Arabic" w:hAnsi="Traditional Arabic" w:cs="Traditional Arabic" w:hint="cs"/>
          <w:sz w:val="24"/>
          <w:szCs w:val="24"/>
        </w:rPr>
        <w:t>Essentials</w:t>
      </w:r>
      <w:r w:rsidRPr="006E1584">
        <w:rPr>
          <w:rFonts w:ascii="Times New Roman" w:hAnsi="Times New Roman" w:cs="Times New Roman"/>
        </w:rPr>
        <w:t xml:space="preserve"> </w:t>
      </w:r>
      <w:r w:rsidRPr="00E765AC">
        <w:rPr>
          <w:rFonts w:ascii="Traditional Arabic" w:hAnsi="Traditional Arabic" w:cs="Traditional Arabic" w:hint="cs"/>
          <w:sz w:val="24"/>
          <w:szCs w:val="24"/>
        </w:rPr>
        <w:t>of</w:t>
      </w:r>
      <w:r w:rsidRPr="006E1584">
        <w:rPr>
          <w:rFonts w:ascii="Traditional Arabic" w:hAnsi="Traditional Arabic" w:cs="Traditional Arabic"/>
          <w:sz w:val="32"/>
          <w:szCs w:val="32"/>
        </w:rPr>
        <w:t xml:space="preserve"> </w:t>
      </w:r>
      <w:r w:rsidRPr="00E765AC">
        <w:rPr>
          <w:rFonts w:ascii="Traditional Arabic" w:hAnsi="Traditional Arabic" w:cs="Traditional Arabic" w:hint="cs"/>
          <w:sz w:val="24"/>
          <w:szCs w:val="24"/>
        </w:rPr>
        <w:t>English</w:t>
      </w:r>
      <w:r w:rsidRPr="006E1584">
        <w:rPr>
          <w:rFonts w:ascii="Traditional Arabic" w:hAnsi="Traditional Arabic" w:cs="Traditional Arabic"/>
          <w:sz w:val="32"/>
          <w:szCs w:val="32"/>
        </w:rPr>
        <w:t xml:space="preserve"> </w:t>
      </w:r>
      <w:r w:rsidRPr="006E1584">
        <w:rPr>
          <w:rFonts w:ascii="Traditional Arabic" w:hAnsi="Traditional Arabic" w:cs="Traditional Arabic" w:hint="cs"/>
          <w:sz w:val="32"/>
          <w:szCs w:val="32"/>
          <w:rtl/>
        </w:rPr>
        <w:t xml:space="preserve"> </w:t>
      </w:r>
      <w:r w:rsidRPr="00E765AC">
        <w:rPr>
          <w:rFonts w:ascii="Traditional Arabic" w:hAnsi="Traditional Arabic" w:cs="Traditional Arabic" w:hint="cs"/>
          <w:sz w:val="24"/>
          <w:szCs w:val="24"/>
        </w:rPr>
        <w:t>Grammar</w:t>
      </w:r>
      <w:r w:rsidRPr="006E1584">
        <w:rPr>
          <w:rFonts w:ascii="Times New Roman" w:hAnsi="Times New Roman" w:cs="Times New Roman"/>
        </w:rPr>
        <w:t xml:space="preserve"> </w:t>
      </w:r>
      <w:r w:rsidRPr="006E1584">
        <w:rPr>
          <w:rFonts w:ascii="Traditional Arabic" w:hAnsi="Traditional Arabic" w:cs="Traditional Arabic" w:hint="cs"/>
          <w:sz w:val="32"/>
          <w:szCs w:val="32"/>
          <w:rtl/>
        </w:rPr>
        <w:t>. وفي هذه المراجعة قرأت الباحثة لمقابلة عن الفعل في اللغة العربية والإنجليزية (</w:t>
      </w:r>
      <w:r w:rsidRPr="00E765AC">
        <w:rPr>
          <w:rFonts w:ascii="Traditional Arabic" w:hAnsi="Traditional Arabic" w:cs="Traditional Arabic" w:hint="cs"/>
          <w:sz w:val="24"/>
          <w:szCs w:val="24"/>
          <w:rtl/>
        </w:rPr>
        <w:t>2</w:t>
      </w:r>
      <w:r w:rsidRPr="006E1584">
        <w:rPr>
          <w:rFonts w:ascii="Traditional Arabic" w:hAnsi="Traditional Arabic" w:cs="Traditional Arabic" w:hint="cs"/>
          <w:sz w:val="32"/>
          <w:szCs w:val="32"/>
          <w:rtl/>
        </w:rPr>
        <w:t xml:space="preserve">) الربط بين البيانات بمصادرها أي ربط  بكتب المتعلقة، المثال: الكتب تتعلق بعلم النحو والصرف وكتب </w:t>
      </w:r>
      <w:r w:rsidRPr="00E765AC">
        <w:rPr>
          <w:rFonts w:ascii="Traditional Arabic" w:hAnsi="Traditional Arabic" w:cs="Traditional Arabic" w:hint="cs"/>
          <w:sz w:val="24"/>
          <w:szCs w:val="24"/>
        </w:rPr>
        <w:t>Grammar</w:t>
      </w:r>
      <w:r w:rsidRPr="006E1584">
        <w:rPr>
          <w:rFonts w:ascii="Times New Roman" w:hAnsi="Times New Roman" w:cs="Times New Roman" w:hint="cs"/>
          <w:rtl/>
        </w:rPr>
        <w:t xml:space="preserve"> (3)  </w:t>
      </w:r>
      <w:r w:rsidRPr="006E1584">
        <w:rPr>
          <w:rFonts w:ascii="Traditional Arabic" w:hAnsi="Traditional Arabic" w:cs="Traditional Arabic" w:hint="cs"/>
          <w:sz w:val="32"/>
          <w:szCs w:val="32"/>
          <w:rtl/>
        </w:rPr>
        <w:t>مناقشة تلك البيانات مع الأصدقاء والمشرفة. وبعد مراجعة مصادر البيانات وربطها بالكتب المتعلقة بها فكانت الباحثة تناقشها مع مشرفتها وأصدقائها.</w:t>
      </w:r>
    </w:p>
    <w:p w14:paraId="6880E9C4" w14:textId="77777777" w:rsidR="00270CC0" w:rsidRDefault="00270CC0" w:rsidP="0042206B">
      <w:pPr>
        <w:bidi/>
        <w:spacing w:after="80" w:line="240" w:lineRule="auto"/>
        <w:ind w:right="1105"/>
        <w:jc w:val="both"/>
        <w:rPr>
          <w:rFonts w:ascii="Traditional Arabic" w:hAnsi="Traditional Arabic" w:cs="Traditional Arabic"/>
          <w:b/>
          <w:bCs/>
          <w:sz w:val="36"/>
          <w:szCs w:val="36"/>
        </w:rPr>
      </w:pPr>
    </w:p>
    <w:p w14:paraId="3AD39760" w14:textId="0E3CA31A" w:rsidR="002D60C1" w:rsidRDefault="00CA44E2" w:rsidP="00270CC0">
      <w:pPr>
        <w:bidi/>
        <w:spacing w:after="80" w:line="240" w:lineRule="auto"/>
        <w:ind w:right="1105"/>
        <w:jc w:val="both"/>
        <w:rPr>
          <w:rFonts w:ascii="Garamond" w:hAnsi="Garamond"/>
          <w:sz w:val="24"/>
          <w:szCs w:val="24"/>
          <w:rtl/>
          <w:lang w:val="en-GB"/>
        </w:rPr>
      </w:pPr>
      <w:r>
        <w:rPr>
          <w:rFonts w:ascii="Traditional Arabic" w:hAnsi="Traditional Arabic" w:cs="Traditional Arabic"/>
          <w:bCs/>
          <w:color w:val="000000"/>
          <w:sz w:val="36"/>
          <w:szCs w:val="36"/>
          <w:rtl/>
          <w:lang w:val="sv-SE"/>
        </w:rPr>
        <w:t>نتائج</w:t>
      </w:r>
      <w:r>
        <w:rPr>
          <w:rFonts w:ascii="Traditional Arabic" w:hAnsi="Traditional Arabic" w:cs="Traditional Arabic" w:hint="cs"/>
          <w:bCs/>
          <w:color w:val="000000"/>
          <w:sz w:val="36"/>
          <w:szCs w:val="36"/>
          <w:rtl/>
          <w:lang w:val="sv-SE"/>
        </w:rPr>
        <w:t xml:space="preserve"> البحث ومناقشتها</w:t>
      </w:r>
    </w:p>
    <w:p w14:paraId="62631FBB" w14:textId="77777777" w:rsidR="00647AB2" w:rsidRPr="007C6CF9" w:rsidRDefault="00647AB2" w:rsidP="006A0A3E">
      <w:pPr>
        <w:pStyle w:val="ListParagraph"/>
        <w:numPr>
          <w:ilvl w:val="0"/>
          <w:numId w:val="1"/>
        </w:numPr>
        <w:bidi/>
        <w:spacing w:after="80" w:line="240" w:lineRule="auto"/>
        <w:ind w:right="1105"/>
        <w:jc w:val="both"/>
        <w:rPr>
          <w:rFonts w:ascii="Traditional Arabic" w:hAnsi="Traditional Arabic" w:cs="Traditional Arabic"/>
          <w:sz w:val="32"/>
          <w:szCs w:val="32"/>
          <w:lang w:val="en-GB"/>
        </w:rPr>
      </w:pPr>
      <w:r w:rsidRPr="007C6CF9">
        <w:rPr>
          <w:rFonts w:ascii="Traditional Arabic" w:hAnsi="Traditional Arabic" w:cs="Traditional Arabic"/>
          <w:sz w:val="32"/>
          <w:szCs w:val="32"/>
          <w:rtl/>
        </w:rPr>
        <w:t>مفهوم الفعل في اللغة العربية</w:t>
      </w:r>
    </w:p>
    <w:p w14:paraId="0FC52B51" w14:textId="514A5404" w:rsidR="00647AB2" w:rsidRPr="007C6CF9" w:rsidRDefault="00270CC0" w:rsidP="00270CC0">
      <w:pPr>
        <w:bidi/>
        <w:spacing w:after="80" w:line="240" w:lineRule="auto"/>
        <w:ind w:right="1105" w:firstLine="709"/>
        <w:jc w:val="both"/>
        <w:rPr>
          <w:rFonts w:ascii="Traditional Arabic" w:hAnsi="Traditional Arabic" w:cs="Traditional Arabic"/>
          <w:b/>
          <w:bCs/>
          <w:sz w:val="32"/>
          <w:szCs w:val="32"/>
          <w:rtl/>
          <w:lang w:val="en-GB"/>
        </w:rPr>
      </w:pPr>
      <w:r>
        <w:rPr>
          <w:rFonts w:ascii="Traditional Arabic" w:hAnsi="Traditional Arabic" w:cs="Traditional Arabic" w:hint="cs"/>
          <w:sz w:val="32"/>
          <w:szCs w:val="32"/>
          <w:rtl/>
        </w:rPr>
        <w:t>إنه لمن المعروف</w:t>
      </w:r>
      <w:r w:rsidR="00647AB2" w:rsidRPr="007C6CF9">
        <w:rPr>
          <w:rFonts w:ascii="Traditional Arabic" w:hAnsi="Traditional Arabic" w:cs="Traditional Arabic"/>
          <w:sz w:val="32"/>
          <w:szCs w:val="32"/>
          <w:rtl/>
        </w:rPr>
        <w:t xml:space="preserve"> أن الفعل لغة هو الحدث وأما إصطلاحا هو</w:t>
      </w:r>
      <w:r>
        <w:rPr>
          <w:rFonts w:ascii="Traditional Arabic" w:hAnsi="Traditional Arabic" w:cs="Traditional Arabic" w:hint="cs"/>
          <w:sz w:val="32"/>
          <w:szCs w:val="32"/>
          <w:rtl/>
        </w:rPr>
        <w:t xml:space="preserve"> </w:t>
      </w:r>
      <w:r w:rsidR="00647AB2" w:rsidRPr="007C6CF9">
        <w:rPr>
          <w:rFonts w:ascii="Traditional Arabic" w:hAnsi="Traditional Arabic" w:cs="Traditional Arabic"/>
          <w:sz w:val="32"/>
          <w:szCs w:val="32"/>
          <w:rtl/>
        </w:rPr>
        <w:t>كلمة دلت على معنى في نفسها واقترنت بزمان وضعا.</w:t>
      </w:r>
      <w:r w:rsidR="00647AB2" w:rsidRPr="007C6CF9">
        <w:rPr>
          <w:rStyle w:val="FootnoteReference"/>
          <w:rFonts w:ascii="Traditional Arabic" w:hAnsi="Traditional Arabic" w:cs="Traditional Arabic"/>
          <w:sz w:val="32"/>
          <w:szCs w:val="32"/>
          <w:rtl/>
        </w:rPr>
        <w:footnoteReference w:id="13"/>
      </w:r>
    </w:p>
    <w:p w14:paraId="1A1B88DC" w14:textId="77777777" w:rsidR="00647AB2" w:rsidRPr="007C6CF9" w:rsidRDefault="00647AB2" w:rsidP="00143B68">
      <w:pPr>
        <w:pStyle w:val="ListParagraph"/>
        <w:bidi/>
        <w:spacing w:line="240" w:lineRule="auto"/>
        <w:ind w:left="113" w:firstLine="698"/>
        <w:jc w:val="both"/>
        <w:rPr>
          <w:rFonts w:ascii="Traditional Arabic" w:hAnsi="Traditional Arabic" w:cs="Traditional Arabic"/>
          <w:sz w:val="32"/>
          <w:szCs w:val="32"/>
          <w:rtl/>
        </w:rPr>
      </w:pPr>
      <w:r w:rsidRPr="007C6CF9">
        <w:rPr>
          <w:rFonts w:ascii="Traditional Arabic" w:hAnsi="Traditional Arabic" w:cs="Traditional Arabic"/>
          <w:sz w:val="32"/>
          <w:szCs w:val="32"/>
          <w:rtl/>
        </w:rPr>
        <w:t>وفي كتاب الآخر تبين أن الفعل هو مادل على معنى في نقسه مقترن بزمان, كج</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اء</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 xml:space="preserve"> وي</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ج</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ي</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ئ</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 xml:space="preserve"> وج</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ي</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ئ</w:t>
      </w:r>
      <w:r w:rsidRPr="007C6CF9">
        <w:rPr>
          <w:rFonts w:ascii="Traditional Arabic" w:hAnsi="Traditional Arabic" w:cs="Traditional Arabic" w:hint="cs"/>
          <w:sz w:val="32"/>
          <w:szCs w:val="32"/>
          <w:rtl/>
        </w:rPr>
        <w:t>ً</w:t>
      </w:r>
      <w:r w:rsidRPr="007C6CF9">
        <w:rPr>
          <w:rFonts w:ascii="Traditional Arabic" w:hAnsi="Traditional Arabic" w:cs="Traditional Arabic"/>
          <w:sz w:val="32"/>
          <w:szCs w:val="32"/>
          <w:rtl/>
        </w:rPr>
        <w:t>.</w:t>
      </w:r>
      <w:r w:rsidRPr="007C6CF9">
        <w:rPr>
          <w:rStyle w:val="FootnoteReference"/>
          <w:rFonts w:ascii="Traditional Arabic" w:hAnsi="Traditional Arabic" w:cs="Traditional Arabic"/>
          <w:sz w:val="32"/>
          <w:szCs w:val="32"/>
          <w:rtl/>
        </w:rPr>
        <w:footnoteReference w:id="14"/>
      </w:r>
      <w:r w:rsidR="007C6CF9">
        <w:rPr>
          <w:rFonts w:ascii="Traditional Arabic" w:hAnsi="Traditional Arabic" w:cs="Traditional Arabic" w:hint="cs"/>
          <w:sz w:val="32"/>
          <w:szCs w:val="32"/>
          <w:rtl/>
        </w:rPr>
        <w:t xml:space="preserve"> </w:t>
      </w:r>
      <w:r w:rsidRPr="007C6CF9">
        <w:rPr>
          <w:rFonts w:ascii="Traditional Arabic" w:hAnsi="Traditional Arabic" w:cs="Traditional Arabic"/>
          <w:sz w:val="32"/>
          <w:szCs w:val="32"/>
          <w:rtl/>
        </w:rPr>
        <w:t xml:space="preserve">إذا الفعل هو كل كلمة </w:t>
      </w:r>
      <w:r w:rsidRPr="007C6CF9">
        <w:rPr>
          <w:rFonts w:ascii="Traditional Arabic" w:hAnsi="Traditional Arabic" w:cs="Traditional Arabic" w:hint="cs"/>
          <w:sz w:val="32"/>
          <w:szCs w:val="32"/>
          <w:rtl/>
        </w:rPr>
        <w:t xml:space="preserve">التي </w:t>
      </w:r>
      <w:r w:rsidRPr="007C6CF9">
        <w:rPr>
          <w:rFonts w:ascii="Traditional Arabic" w:hAnsi="Traditional Arabic" w:cs="Traditional Arabic"/>
          <w:sz w:val="32"/>
          <w:szCs w:val="32"/>
          <w:rtl/>
        </w:rPr>
        <w:t>تدل على حدوث شيئ في زمن خاص.</w:t>
      </w:r>
      <w:r w:rsidRPr="007C6CF9">
        <w:rPr>
          <w:rStyle w:val="FootnoteReference"/>
          <w:rFonts w:ascii="Traditional Arabic" w:hAnsi="Traditional Arabic" w:cs="Traditional Arabic"/>
          <w:sz w:val="32"/>
          <w:szCs w:val="32"/>
          <w:rtl/>
        </w:rPr>
        <w:footnoteReference w:id="15"/>
      </w:r>
      <w:r w:rsidRPr="007C6CF9">
        <w:rPr>
          <w:rFonts w:ascii="Traditional Arabic" w:hAnsi="Traditional Arabic" w:cs="Traditional Arabic"/>
          <w:sz w:val="32"/>
          <w:szCs w:val="32"/>
          <w:rtl/>
        </w:rPr>
        <w:t xml:space="preserve"> </w:t>
      </w:r>
      <w:r w:rsidRPr="007C6CF9">
        <w:rPr>
          <w:rFonts w:ascii="Traditional Arabic" w:hAnsi="Traditional Arabic" w:cs="Traditional Arabic" w:hint="cs"/>
          <w:sz w:val="32"/>
          <w:szCs w:val="32"/>
          <w:rtl/>
        </w:rPr>
        <w:t xml:space="preserve">الفعل عند اللغويين هو ما دل على الحدث. والفعل عند النحويين هو </w:t>
      </w:r>
      <w:r w:rsidRPr="007C6CF9">
        <w:rPr>
          <w:rFonts w:ascii="Traditional Arabic" w:hAnsi="Traditional Arabic" w:cs="Traditional Arabic" w:hint="cs"/>
          <w:sz w:val="32"/>
          <w:szCs w:val="32"/>
          <w:rtl/>
        </w:rPr>
        <w:lastRenderedPageBreak/>
        <w:t>مايدل على نفسه على حدث مقترن وضعا بأحد الأزمنة الثلاثة الماضي والحال والإستقبال.</w:t>
      </w:r>
      <w:r w:rsidRPr="007C6CF9">
        <w:rPr>
          <w:rStyle w:val="FootnoteReference"/>
          <w:rFonts w:ascii="Traditional Arabic" w:hAnsi="Traditional Arabic" w:cs="Traditional Arabic"/>
          <w:sz w:val="32"/>
          <w:szCs w:val="32"/>
          <w:rtl/>
        </w:rPr>
        <w:footnoteReference w:id="16"/>
      </w:r>
    </w:p>
    <w:p w14:paraId="2D5E2FDF" w14:textId="74758E65" w:rsidR="00230739" w:rsidRDefault="00647AB2" w:rsidP="00143B68">
      <w:pPr>
        <w:bidi/>
        <w:spacing w:line="240" w:lineRule="auto"/>
        <w:jc w:val="both"/>
        <w:rPr>
          <w:rFonts w:ascii="Traditional Arabic" w:hAnsi="Traditional Arabic" w:cs="Traditional Arabic"/>
          <w:sz w:val="32"/>
          <w:szCs w:val="32"/>
          <w:rtl/>
        </w:rPr>
      </w:pPr>
      <w:r w:rsidRPr="007C6CF9">
        <w:rPr>
          <w:rFonts w:ascii="Traditional Arabic" w:hAnsi="Traditional Arabic" w:cs="Traditional Arabic"/>
          <w:sz w:val="32"/>
          <w:szCs w:val="32"/>
          <w:rtl/>
        </w:rPr>
        <w:tab/>
        <w:t>أنواع الفعل كثير جدا</w:t>
      </w:r>
      <w:r w:rsidRPr="007C6CF9">
        <w:rPr>
          <w:rFonts w:ascii="Traditional Arabic" w:hAnsi="Traditional Arabic" w:cs="Traditional Arabic" w:hint="cs"/>
          <w:sz w:val="32"/>
          <w:szCs w:val="32"/>
          <w:rtl/>
        </w:rPr>
        <w:t xml:space="preserve">, </w:t>
      </w:r>
      <w:r w:rsidR="00A1668B">
        <w:rPr>
          <w:rFonts w:ascii="Traditional Arabic" w:hAnsi="Traditional Arabic" w:cs="Traditional Arabic" w:hint="cs"/>
          <w:sz w:val="32"/>
          <w:szCs w:val="32"/>
          <w:rtl/>
        </w:rPr>
        <w:t>و المثال منه نوع الفعل</w:t>
      </w:r>
      <w:r w:rsidRPr="007C6CF9">
        <w:rPr>
          <w:rFonts w:ascii="Traditional Arabic" w:hAnsi="Traditional Arabic" w:cs="Traditional Arabic" w:hint="cs"/>
          <w:sz w:val="32"/>
          <w:szCs w:val="32"/>
          <w:rtl/>
        </w:rPr>
        <w:t xml:space="preserve"> </w:t>
      </w:r>
      <w:r w:rsidR="00A1668B">
        <w:rPr>
          <w:rFonts w:ascii="Traditional Arabic" w:hAnsi="Traditional Arabic" w:cs="Traditional Arabic" w:hint="cs"/>
          <w:sz w:val="32"/>
          <w:szCs w:val="32"/>
          <w:rtl/>
        </w:rPr>
        <w:t>ل</w:t>
      </w:r>
      <w:r w:rsidRPr="007C6CF9">
        <w:rPr>
          <w:rFonts w:ascii="Traditional Arabic" w:hAnsi="Traditional Arabic" w:cs="Traditional Arabic" w:hint="cs"/>
          <w:sz w:val="32"/>
          <w:szCs w:val="32"/>
          <w:rtl/>
        </w:rPr>
        <w:t xml:space="preserve">زمن وقوعه, </w:t>
      </w:r>
      <w:r w:rsidR="00A1668B">
        <w:rPr>
          <w:rFonts w:ascii="Traditional Arabic" w:hAnsi="Traditional Arabic" w:cs="Traditional Arabic" w:hint="cs"/>
          <w:sz w:val="32"/>
          <w:szCs w:val="32"/>
          <w:rtl/>
        </w:rPr>
        <w:t>و</w:t>
      </w:r>
      <w:r w:rsidR="00A1668B" w:rsidRPr="00A1668B">
        <w:rPr>
          <w:rFonts w:ascii="Traditional Arabic" w:hAnsi="Traditional Arabic" w:cs="Traditional Arabic" w:hint="cs"/>
          <w:sz w:val="32"/>
          <w:szCs w:val="32"/>
          <w:rtl/>
        </w:rPr>
        <w:t xml:space="preserve"> </w:t>
      </w:r>
      <w:r w:rsidR="00A1668B">
        <w:rPr>
          <w:rFonts w:ascii="Traditional Arabic" w:hAnsi="Traditional Arabic" w:cs="Traditional Arabic" w:hint="cs"/>
          <w:sz w:val="32"/>
          <w:szCs w:val="32"/>
          <w:rtl/>
        </w:rPr>
        <w:t>نوع الفعل</w:t>
      </w:r>
      <w:r w:rsidRPr="007C6CF9">
        <w:rPr>
          <w:rFonts w:ascii="Traditional Arabic" w:hAnsi="Traditional Arabic" w:cs="Traditional Arabic" w:hint="cs"/>
          <w:sz w:val="32"/>
          <w:szCs w:val="32"/>
          <w:rtl/>
        </w:rPr>
        <w:t xml:space="preserve"> </w:t>
      </w:r>
      <w:r w:rsidR="009A2488">
        <w:rPr>
          <w:rFonts w:ascii="Traditional Arabic" w:hAnsi="Traditional Arabic" w:cs="Traditional Arabic" w:hint="cs"/>
          <w:sz w:val="32"/>
          <w:szCs w:val="32"/>
          <w:rtl/>
        </w:rPr>
        <w:t>ل</w:t>
      </w:r>
      <w:r w:rsidRPr="007C6CF9">
        <w:rPr>
          <w:rFonts w:ascii="Traditional Arabic" w:hAnsi="Traditional Arabic" w:cs="Traditional Arabic" w:hint="cs"/>
          <w:sz w:val="32"/>
          <w:szCs w:val="32"/>
          <w:rtl/>
        </w:rPr>
        <w:t xml:space="preserve">معموله, </w:t>
      </w:r>
      <w:r w:rsidR="009A2488">
        <w:rPr>
          <w:rFonts w:ascii="Traditional Arabic" w:hAnsi="Traditional Arabic" w:cs="Traditional Arabic" w:hint="cs"/>
          <w:sz w:val="32"/>
          <w:szCs w:val="32"/>
          <w:rtl/>
        </w:rPr>
        <w:t>ول</w:t>
      </w:r>
      <w:r w:rsidRPr="007C6CF9">
        <w:rPr>
          <w:rFonts w:ascii="Traditional Arabic" w:hAnsi="Traditional Arabic" w:cs="Traditional Arabic" w:hint="cs"/>
          <w:sz w:val="32"/>
          <w:szCs w:val="32"/>
          <w:rtl/>
        </w:rPr>
        <w:t>ذكر فا</w:t>
      </w:r>
      <w:r w:rsidRPr="00DA2914">
        <w:rPr>
          <w:rFonts w:ascii="Traditional Arabic" w:hAnsi="Traditional Arabic" w:cs="Traditional Arabic" w:hint="cs"/>
          <w:sz w:val="32"/>
          <w:szCs w:val="32"/>
          <w:rtl/>
        </w:rPr>
        <w:t xml:space="preserve">عله من عدمه, و </w:t>
      </w:r>
      <w:r w:rsidR="009A2488">
        <w:rPr>
          <w:rFonts w:ascii="Traditional Arabic" w:hAnsi="Traditional Arabic" w:cs="Traditional Arabic" w:hint="cs"/>
          <w:sz w:val="32"/>
          <w:szCs w:val="32"/>
          <w:rtl/>
        </w:rPr>
        <w:t>نوع الفعل</w:t>
      </w:r>
      <w:r w:rsidR="009A2488" w:rsidRPr="00DA2914">
        <w:rPr>
          <w:rFonts w:ascii="Traditional Arabic" w:hAnsi="Traditional Arabic" w:cs="Traditional Arabic" w:hint="cs"/>
          <w:sz w:val="32"/>
          <w:szCs w:val="32"/>
          <w:rtl/>
        </w:rPr>
        <w:t xml:space="preserve"> </w:t>
      </w:r>
      <w:r w:rsidR="009A2488">
        <w:rPr>
          <w:rFonts w:ascii="Traditional Arabic" w:hAnsi="Traditional Arabic" w:cs="Traditional Arabic" w:hint="cs"/>
          <w:sz w:val="32"/>
          <w:szCs w:val="32"/>
          <w:rtl/>
        </w:rPr>
        <w:t>ل</w:t>
      </w:r>
      <w:r w:rsidRPr="00DA2914">
        <w:rPr>
          <w:rFonts w:ascii="Traditional Arabic" w:hAnsi="Traditional Arabic" w:cs="Traditional Arabic" w:hint="cs"/>
          <w:sz w:val="32"/>
          <w:szCs w:val="32"/>
          <w:rtl/>
        </w:rPr>
        <w:t>تصريفه.</w:t>
      </w:r>
      <w:r w:rsidRPr="00DA2914">
        <w:rPr>
          <w:rStyle w:val="FootnoteReference"/>
          <w:rFonts w:ascii="Traditional Arabic" w:hAnsi="Traditional Arabic" w:cs="Traditional Arabic"/>
          <w:sz w:val="32"/>
          <w:szCs w:val="32"/>
          <w:rtl/>
        </w:rPr>
        <w:footnoteReference w:id="17"/>
      </w:r>
      <w:r w:rsidRPr="00DA2914">
        <w:rPr>
          <w:rFonts w:ascii="Traditional Arabic" w:hAnsi="Traditional Arabic" w:cs="Traditional Arabic"/>
          <w:sz w:val="32"/>
          <w:szCs w:val="32"/>
          <w:rtl/>
        </w:rPr>
        <w:t xml:space="preserve"> </w:t>
      </w:r>
      <w:r w:rsidR="006E5A53">
        <w:rPr>
          <w:rFonts w:ascii="Traditional Arabic" w:hAnsi="Traditional Arabic" w:cs="Traditional Arabic" w:hint="cs"/>
          <w:sz w:val="32"/>
          <w:szCs w:val="32"/>
          <w:rtl/>
        </w:rPr>
        <w:t>فنوع الفعل</w:t>
      </w:r>
      <w:r w:rsidR="006E5A53" w:rsidRPr="007C6CF9">
        <w:rPr>
          <w:rFonts w:ascii="Traditional Arabic" w:hAnsi="Traditional Arabic" w:cs="Traditional Arabic" w:hint="cs"/>
          <w:sz w:val="32"/>
          <w:szCs w:val="32"/>
          <w:rtl/>
        </w:rPr>
        <w:t xml:space="preserve"> </w:t>
      </w:r>
      <w:r w:rsidR="006E5A53">
        <w:rPr>
          <w:rFonts w:ascii="Traditional Arabic" w:hAnsi="Traditional Arabic" w:cs="Traditional Arabic" w:hint="cs"/>
          <w:sz w:val="32"/>
          <w:szCs w:val="32"/>
          <w:rtl/>
        </w:rPr>
        <w:t>ل</w:t>
      </w:r>
      <w:r w:rsidR="006E5A53" w:rsidRPr="007C6CF9">
        <w:rPr>
          <w:rFonts w:ascii="Traditional Arabic" w:hAnsi="Traditional Arabic" w:cs="Traditional Arabic" w:hint="cs"/>
          <w:sz w:val="32"/>
          <w:szCs w:val="32"/>
          <w:rtl/>
        </w:rPr>
        <w:t>زمن وقوعه</w:t>
      </w:r>
      <w:r w:rsidR="006E5A53" w:rsidRPr="00DA2914">
        <w:rPr>
          <w:rFonts w:ascii="Traditional Arabic" w:hAnsi="Traditional Arabic" w:cs="Traditional Arabic" w:hint="cs"/>
          <w:sz w:val="32"/>
          <w:szCs w:val="32"/>
          <w:rtl/>
        </w:rPr>
        <w:t xml:space="preserve"> </w:t>
      </w:r>
      <w:r w:rsidRPr="00DA2914">
        <w:rPr>
          <w:rFonts w:ascii="Traditional Arabic" w:hAnsi="Traditional Arabic" w:cs="Traditional Arabic"/>
          <w:sz w:val="32"/>
          <w:szCs w:val="32"/>
          <w:rtl/>
        </w:rPr>
        <w:t xml:space="preserve">تتكون بثلاثة أنواع هو </w:t>
      </w:r>
      <w:r w:rsidRPr="00DA2914">
        <w:rPr>
          <w:rFonts w:ascii="Traditional Arabic" w:hAnsi="Traditional Arabic" w:cs="Traditional Arabic" w:hint="cs"/>
          <w:sz w:val="32"/>
          <w:szCs w:val="32"/>
          <w:rtl/>
        </w:rPr>
        <w:t>ال</w:t>
      </w:r>
      <w:r w:rsidRPr="00DA2914">
        <w:rPr>
          <w:rFonts w:ascii="Traditional Arabic" w:hAnsi="Traditional Arabic" w:cs="Traditional Arabic"/>
          <w:sz w:val="32"/>
          <w:szCs w:val="32"/>
          <w:rtl/>
        </w:rPr>
        <w:t>فعل الماضى,</w:t>
      </w:r>
      <w:r w:rsidRPr="00DA2914">
        <w:rPr>
          <w:rFonts w:ascii="Traditional Arabic" w:hAnsi="Traditional Arabic" w:cs="Traditional Arabic" w:hint="cs"/>
          <w:sz w:val="32"/>
          <w:szCs w:val="32"/>
          <w:rtl/>
        </w:rPr>
        <w:t>وال</w:t>
      </w:r>
      <w:r w:rsidRPr="00DA2914">
        <w:rPr>
          <w:rFonts w:ascii="Traditional Arabic" w:hAnsi="Traditional Arabic" w:cs="Traditional Arabic"/>
          <w:sz w:val="32"/>
          <w:szCs w:val="32"/>
          <w:rtl/>
        </w:rPr>
        <w:t>فعل المضارع و</w:t>
      </w:r>
      <w:r w:rsidRPr="00DA2914">
        <w:rPr>
          <w:rFonts w:ascii="Traditional Arabic" w:hAnsi="Traditional Arabic" w:cs="Traditional Arabic" w:hint="cs"/>
          <w:sz w:val="32"/>
          <w:szCs w:val="32"/>
          <w:rtl/>
        </w:rPr>
        <w:t>ال</w:t>
      </w:r>
      <w:r w:rsidRPr="00DA2914">
        <w:rPr>
          <w:rFonts w:ascii="Traditional Arabic" w:hAnsi="Traditional Arabic" w:cs="Traditional Arabic"/>
          <w:sz w:val="32"/>
          <w:szCs w:val="32"/>
          <w:rtl/>
        </w:rPr>
        <w:t>فعل الأمر.</w:t>
      </w:r>
      <w:r w:rsidRPr="00DA2914">
        <w:rPr>
          <w:rStyle w:val="FootnoteReference"/>
          <w:rFonts w:ascii="Traditional Arabic" w:hAnsi="Traditional Arabic" w:cs="Traditional Arabic"/>
          <w:sz w:val="32"/>
          <w:szCs w:val="32"/>
          <w:rtl/>
        </w:rPr>
        <w:footnoteReference w:id="18"/>
      </w:r>
      <w:r w:rsidRPr="00DA2914">
        <w:rPr>
          <w:rFonts w:ascii="Traditional Arabic" w:hAnsi="Traditional Arabic" w:cs="Traditional Arabic"/>
          <w:sz w:val="32"/>
          <w:szCs w:val="32"/>
          <w:rtl/>
        </w:rPr>
        <w:t xml:space="preserve"> </w:t>
      </w:r>
      <w:r w:rsidRPr="00DA2914">
        <w:rPr>
          <w:rFonts w:ascii="Traditional Arabic" w:hAnsi="Traditional Arabic" w:cs="Traditional Arabic" w:hint="cs"/>
          <w:sz w:val="32"/>
          <w:szCs w:val="32"/>
          <w:rtl/>
        </w:rPr>
        <w:t>و</w:t>
      </w:r>
      <w:r w:rsidRPr="00DA2914">
        <w:rPr>
          <w:rFonts w:ascii="Traditional Arabic" w:hAnsi="Traditional Arabic" w:cs="Traditional Arabic"/>
          <w:sz w:val="32"/>
          <w:szCs w:val="32"/>
          <w:rtl/>
        </w:rPr>
        <w:t xml:space="preserve">هناك إختلاف العلماء عن أنواع الفعل من </w:t>
      </w:r>
      <w:r w:rsidRPr="00DA2914">
        <w:rPr>
          <w:rFonts w:ascii="Traditional Arabic" w:hAnsi="Traditional Arabic" w:cs="Traditional Arabic" w:hint="cs"/>
          <w:sz w:val="32"/>
          <w:szCs w:val="32"/>
          <w:rtl/>
        </w:rPr>
        <w:t>ناحية</w:t>
      </w:r>
      <w:r w:rsidRPr="00DA2914">
        <w:rPr>
          <w:rFonts w:ascii="Traditional Arabic" w:hAnsi="Traditional Arabic" w:cs="Traditional Arabic"/>
          <w:sz w:val="32"/>
          <w:szCs w:val="32"/>
          <w:rtl/>
        </w:rPr>
        <w:t xml:space="preserve"> زمان</w:t>
      </w:r>
      <w:r w:rsidRPr="00DA2914">
        <w:rPr>
          <w:rFonts w:ascii="Traditional Arabic" w:hAnsi="Traditional Arabic" w:cs="Traditional Arabic" w:hint="cs"/>
          <w:sz w:val="32"/>
          <w:szCs w:val="32"/>
          <w:rtl/>
        </w:rPr>
        <w:t xml:space="preserve"> وقوعه, </w:t>
      </w:r>
      <w:r w:rsidRPr="00DA2914">
        <w:rPr>
          <w:rFonts w:ascii="Traditional Arabic" w:hAnsi="Traditional Arabic" w:cs="Traditional Arabic"/>
          <w:sz w:val="32"/>
          <w:szCs w:val="32"/>
          <w:rtl/>
        </w:rPr>
        <w:t>وهو عن</w:t>
      </w:r>
      <w:r w:rsidRPr="00DA2914">
        <w:rPr>
          <w:rFonts w:ascii="Traditional Arabic" w:hAnsi="Traditional Arabic" w:cs="Traditional Arabic" w:hint="cs"/>
          <w:sz w:val="32"/>
          <w:szCs w:val="32"/>
          <w:rtl/>
        </w:rPr>
        <w:t>د</w:t>
      </w:r>
      <w:r w:rsidRPr="00DA2914">
        <w:rPr>
          <w:rFonts w:ascii="Traditional Arabic" w:hAnsi="Traditional Arabic" w:cs="Traditional Arabic"/>
          <w:sz w:val="32"/>
          <w:szCs w:val="32"/>
          <w:rtl/>
        </w:rPr>
        <w:t xml:space="preserve"> البصريين وعند الكوفيين</w:t>
      </w:r>
      <w:r w:rsidRPr="00DA2914">
        <w:rPr>
          <w:rFonts w:ascii="Traditional Arabic" w:hAnsi="Traditional Arabic" w:cs="Traditional Arabic" w:hint="cs"/>
          <w:sz w:val="32"/>
          <w:szCs w:val="32"/>
          <w:rtl/>
        </w:rPr>
        <w:t xml:space="preserve">, </w:t>
      </w:r>
      <w:r w:rsidRPr="00DA2914">
        <w:rPr>
          <w:rFonts w:ascii="Traditional Arabic" w:hAnsi="Traditional Arabic" w:cs="Traditional Arabic"/>
          <w:sz w:val="32"/>
          <w:szCs w:val="32"/>
          <w:rtl/>
        </w:rPr>
        <w:t>عند البصريين</w:t>
      </w:r>
      <w:r w:rsidRPr="00DA2914">
        <w:rPr>
          <w:rFonts w:ascii="Traditional Arabic" w:hAnsi="Traditional Arabic" w:cs="Traditional Arabic" w:hint="cs"/>
          <w:sz w:val="32"/>
          <w:szCs w:val="32"/>
          <w:rtl/>
        </w:rPr>
        <w:t xml:space="preserve"> أما من ناحية زمان وقوعه</w:t>
      </w:r>
      <w:r w:rsidRPr="00DA2914">
        <w:rPr>
          <w:rFonts w:ascii="Traditional Arabic" w:hAnsi="Traditional Arabic" w:cs="Traditional Arabic"/>
          <w:sz w:val="32"/>
          <w:szCs w:val="32"/>
          <w:rtl/>
        </w:rPr>
        <w:t xml:space="preserve"> تتكون بثلاثة أقسام وهو الفعل الماضى, الفعل المضارع, والفعل الامر</w:t>
      </w:r>
      <w:r w:rsidRPr="00DA2914">
        <w:rPr>
          <w:rFonts w:ascii="Traditional Arabic" w:hAnsi="Traditional Arabic" w:cs="Traditional Arabic" w:hint="cs"/>
          <w:sz w:val="32"/>
          <w:szCs w:val="32"/>
          <w:rtl/>
        </w:rPr>
        <w:t>.</w:t>
      </w:r>
      <w:r w:rsidRPr="00DA2914">
        <w:rPr>
          <w:rFonts w:ascii="Traditional Arabic" w:hAnsi="Traditional Arabic" w:cs="Traditional Arabic"/>
          <w:sz w:val="32"/>
          <w:szCs w:val="32"/>
          <w:rtl/>
        </w:rPr>
        <w:t xml:space="preserve"> و أما عند الكوفيين تنقسم بنوعين هما الفعل الماضى والفعل المضارع. والأمر داخل في المضارع لأنه مقتطع منه بدليل أنه يبني علا ما يعرب به مضارعه.</w:t>
      </w:r>
      <w:r w:rsidRPr="00DA2914">
        <w:rPr>
          <w:rStyle w:val="FootnoteReference"/>
          <w:rFonts w:ascii="Traditional Arabic" w:hAnsi="Traditional Arabic" w:cs="Traditional Arabic"/>
          <w:sz w:val="32"/>
          <w:szCs w:val="32"/>
          <w:rtl/>
        </w:rPr>
        <w:footnoteReference w:id="19"/>
      </w:r>
      <w:r w:rsidR="007C6CF9" w:rsidRPr="00DA2914">
        <w:rPr>
          <w:rFonts w:ascii="Traditional Arabic" w:hAnsi="Traditional Arabic" w:cs="Traditional Arabic" w:hint="cs"/>
          <w:sz w:val="32"/>
          <w:szCs w:val="32"/>
          <w:rtl/>
        </w:rPr>
        <w:t xml:space="preserve"> (1) </w:t>
      </w:r>
      <w:r w:rsidRPr="00DA2914">
        <w:rPr>
          <w:rFonts w:ascii="Traditional Arabic" w:hAnsi="Traditional Arabic" w:cs="Traditional Arabic"/>
          <w:sz w:val="32"/>
          <w:szCs w:val="32"/>
          <w:rtl/>
        </w:rPr>
        <w:t>الفعل الماضى</w:t>
      </w:r>
      <w:r w:rsidR="007C6CF9" w:rsidRPr="00DA2914">
        <w:rPr>
          <w:rFonts w:ascii="Traditional Arabic" w:hAnsi="Traditional Arabic" w:cs="Traditional Arabic" w:hint="cs"/>
          <w:sz w:val="32"/>
          <w:szCs w:val="32"/>
          <w:rtl/>
        </w:rPr>
        <w:t xml:space="preserve"> هو </w:t>
      </w:r>
      <w:r w:rsidR="007C6CF9" w:rsidRPr="00DA2914">
        <w:rPr>
          <w:rFonts w:ascii="Traditional Arabic" w:hAnsi="Traditional Arabic" w:cs="Traditional Arabic"/>
          <w:sz w:val="32"/>
          <w:szCs w:val="32"/>
          <w:rtl/>
        </w:rPr>
        <w:t>ما دل على حدث مضى وانقضى, نحو :ك</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ت</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ب</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Pr>
        <w:t>(</w:t>
      </w:r>
      <w:proofErr w:type="spellStart"/>
      <w:r w:rsidR="007C6CF9" w:rsidRPr="00AB2AC4">
        <w:rPr>
          <w:rFonts w:ascii="Traditional Arabic" w:hAnsi="Traditional Arabic" w:cs="Traditional Arabic" w:hint="cs"/>
          <w:sz w:val="24"/>
          <w:szCs w:val="24"/>
        </w:rPr>
        <w:t>Telah</w:t>
      </w:r>
      <w:proofErr w:type="spellEnd"/>
      <w:r w:rsidR="007C6CF9" w:rsidRPr="00AB2AC4">
        <w:rPr>
          <w:rFonts w:ascii="Traditional Arabic" w:hAnsi="Traditional Arabic" w:cs="Traditional Arabic" w:hint="cs"/>
          <w:sz w:val="24"/>
          <w:szCs w:val="24"/>
        </w:rPr>
        <w:t xml:space="preserve"> </w:t>
      </w:r>
      <w:proofErr w:type="spellStart"/>
      <w:r w:rsidR="007C6CF9" w:rsidRPr="00AB2AC4">
        <w:rPr>
          <w:rFonts w:ascii="Traditional Arabic" w:hAnsi="Traditional Arabic" w:cs="Traditional Arabic" w:hint="cs"/>
          <w:sz w:val="24"/>
          <w:szCs w:val="24"/>
        </w:rPr>
        <w:t>Menulis</w:t>
      </w:r>
      <w:proofErr w:type="spellEnd"/>
      <w:r w:rsidR="007C6CF9" w:rsidRPr="00DA2914">
        <w:rPr>
          <w:rFonts w:ascii="Traditional Arabic" w:hAnsi="Traditional Arabic" w:cs="Traditional Arabic"/>
          <w:sz w:val="32"/>
          <w:szCs w:val="32"/>
        </w:rPr>
        <w:t>)</w:t>
      </w:r>
      <w:r w:rsidR="007C6CF9" w:rsidRPr="00DA2914">
        <w:rPr>
          <w:rFonts w:ascii="Traditional Arabic" w:hAnsi="Traditional Arabic" w:cs="Traditional Arabic"/>
          <w:sz w:val="32"/>
          <w:szCs w:val="32"/>
          <w:rtl/>
        </w:rPr>
        <w:t>.</w:t>
      </w:r>
      <w:r w:rsidR="00A37FD5">
        <w:rPr>
          <w:rFonts w:ascii="Traditional Arabic" w:hAnsi="Traditional Arabic" w:cs="Traditional Arabic" w:hint="cs"/>
          <w:sz w:val="32"/>
          <w:szCs w:val="32"/>
          <w:rtl/>
        </w:rPr>
        <w:t xml:space="preserve"> </w:t>
      </w:r>
      <w:r w:rsidR="007C6CF9" w:rsidRPr="00DA2914">
        <w:rPr>
          <w:rFonts w:ascii="Traditional Arabic" w:hAnsi="Traditional Arabic" w:cs="Traditional Arabic" w:hint="cs"/>
          <w:sz w:val="32"/>
          <w:szCs w:val="32"/>
          <w:rtl/>
        </w:rPr>
        <w:t xml:space="preserve">(2) </w:t>
      </w:r>
      <w:r w:rsidR="007C6CF9" w:rsidRPr="00DA2914">
        <w:rPr>
          <w:rFonts w:ascii="Traditional Arabic" w:hAnsi="Traditional Arabic" w:cs="Traditional Arabic"/>
          <w:sz w:val="32"/>
          <w:szCs w:val="32"/>
          <w:rtl/>
        </w:rPr>
        <w:t>الفعل المضارع هو مادل على حدث يقبل الحال والإستقبال, نحو: ي</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ك</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ت</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ب</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Pr>
        <w:t>(</w:t>
      </w:r>
      <w:proofErr w:type="spellStart"/>
      <w:r w:rsidR="007C6CF9" w:rsidRPr="00AB2AC4">
        <w:rPr>
          <w:rFonts w:ascii="Traditional Arabic" w:hAnsi="Traditional Arabic" w:cs="Traditional Arabic" w:hint="cs"/>
          <w:sz w:val="24"/>
          <w:szCs w:val="24"/>
        </w:rPr>
        <w:t>Sedang</w:t>
      </w:r>
      <w:proofErr w:type="spellEnd"/>
      <w:r w:rsidR="007C6CF9" w:rsidRPr="006D2E0A">
        <w:rPr>
          <w:rFonts w:ascii="Times New Roman" w:hAnsi="Times New Roman" w:cs="Times New Roman"/>
          <w:sz w:val="24"/>
          <w:szCs w:val="24"/>
        </w:rPr>
        <w:t xml:space="preserve"> </w:t>
      </w:r>
      <w:proofErr w:type="spellStart"/>
      <w:r w:rsidR="007C6CF9" w:rsidRPr="00AB2AC4">
        <w:rPr>
          <w:rFonts w:ascii="Traditional Arabic" w:hAnsi="Traditional Arabic" w:cs="Traditional Arabic" w:hint="cs"/>
          <w:sz w:val="24"/>
          <w:szCs w:val="24"/>
        </w:rPr>
        <w:t>Menulis</w:t>
      </w:r>
      <w:proofErr w:type="spellEnd"/>
      <w:r w:rsidR="007C6CF9" w:rsidRPr="00DA2914">
        <w:rPr>
          <w:rFonts w:ascii="Traditional Arabic" w:hAnsi="Traditional Arabic" w:cs="Traditional Arabic"/>
          <w:sz w:val="32"/>
          <w:szCs w:val="32"/>
        </w:rPr>
        <w:t>)</w:t>
      </w:r>
      <w:r w:rsidR="007C6CF9" w:rsidRPr="00DA2914">
        <w:rPr>
          <w:rFonts w:ascii="Traditional Arabic" w:hAnsi="Traditional Arabic" w:cs="Traditional Arabic"/>
          <w:sz w:val="32"/>
          <w:szCs w:val="32"/>
          <w:rtl/>
        </w:rPr>
        <w:t>.</w:t>
      </w:r>
      <w:r w:rsidR="007C6CF9" w:rsidRPr="00DA2914">
        <w:rPr>
          <w:rFonts w:ascii="Traditional Arabic" w:hAnsi="Traditional Arabic" w:cs="Traditional Arabic" w:hint="cs"/>
          <w:sz w:val="32"/>
          <w:szCs w:val="32"/>
          <w:rtl/>
        </w:rPr>
        <w:t xml:space="preserve"> (3) </w:t>
      </w:r>
      <w:r w:rsidR="007C6CF9" w:rsidRPr="00DA2914">
        <w:rPr>
          <w:rFonts w:ascii="Traditional Arabic" w:hAnsi="Traditional Arabic" w:cs="Traditional Arabic"/>
          <w:sz w:val="32"/>
          <w:szCs w:val="32"/>
          <w:rtl/>
        </w:rPr>
        <w:t>الفعل الأمر هو مادل ع</w:t>
      </w:r>
      <w:r w:rsidR="007C6CF9" w:rsidRPr="00DA2914">
        <w:rPr>
          <w:rFonts w:ascii="Traditional Arabic" w:hAnsi="Traditional Arabic" w:cs="Traditional Arabic" w:hint="cs"/>
          <w:sz w:val="32"/>
          <w:szCs w:val="32"/>
          <w:rtl/>
        </w:rPr>
        <w:t>لى</w:t>
      </w:r>
      <w:r w:rsidR="007C6CF9" w:rsidRPr="00DA2914">
        <w:rPr>
          <w:rFonts w:ascii="Traditional Arabic" w:hAnsi="Traditional Arabic" w:cs="Traditional Arabic"/>
          <w:sz w:val="32"/>
          <w:szCs w:val="32"/>
          <w:rtl/>
        </w:rPr>
        <w:t xml:space="preserve"> حدث يقبل الإستقبال بمعنى الطلب, نحو : اك</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ت</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tl/>
        </w:rPr>
        <w:t>ب</w:t>
      </w:r>
      <w:r w:rsidR="007C6CF9" w:rsidRPr="00DA2914">
        <w:rPr>
          <w:rFonts w:ascii="Traditional Arabic" w:hAnsi="Traditional Arabic" w:cs="Traditional Arabic" w:hint="cs"/>
          <w:sz w:val="32"/>
          <w:szCs w:val="32"/>
          <w:rtl/>
        </w:rPr>
        <w:t>ْ</w:t>
      </w:r>
      <w:r w:rsidR="007C6CF9" w:rsidRPr="00DA2914">
        <w:rPr>
          <w:rFonts w:ascii="Traditional Arabic" w:hAnsi="Traditional Arabic" w:cs="Traditional Arabic"/>
          <w:sz w:val="32"/>
          <w:szCs w:val="32"/>
        </w:rPr>
        <w:t>(</w:t>
      </w:r>
      <w:proofErr w:type="spellStart"/>
      <w:r w:rsidR="007C6CF9" w:rsidRPr="00AB2AC4">
        <w:rPr>
          <w:rFonts w:ascii="Traditional Arabic" w:hAnsi="Traditional Arabic" w:cs="Traditional Arabic" w:hint="cs"/>
          <w:sz w:val="24"/>
          <w:szCs w:val="24"/>
        </w:rPr>
        <w:t>Menulislah</w:t>
      </w:r>
      <w:proofErr w:type="spellEnd"/>
      <w:r w:rsidR="007C6CF9" w:rsidRPr="006D2E0A">
        <w:rPr>
          <w:rFonts w:ascii="Times New Roman" w:hAnsi="Times New Roman" w:cs="Times New Roman"/>
          <w:sz w:val="24"/>
          <w:szCs w:val="24"/>
        </w:rPr>
        <w:t xml:space="preserve"> !</w:t>
      </w:r>
      <w:r w:rsidR="007C6CF9" w:rsidRPr="00DA2914">
        <w:rPr>
          <w:rFonts w:ascii="Traditional Arabic" w:hAnsi="Traditional Arabic" w:cs="Traditional Arabic"/>
          <w:sz w:val="32"/>
          <w:szCs w:val="32"/>
        </w:rPr>
        <w:t>)</w:t>
      </w:r>
      <w:r w:rsidR="007C6CF9" w:rsidRPr="00DA2914">
        <w:rPr>
          <w:rFonts w:ascii="Traditional Arabic" w:hAnsi="Traditional Arabic" w:cs="Traditional Arabic"/>
          <w:sz w:val="32"/>
          <w:szCs w:val="32"/>
          <w:rtl/>
        </w:rPr>
        <w:t>.</w:t>
      </w:r>
      <w:r w:rsidR="007C6CF9" w:rsidRPr="00DA2914">
        <w:rPr>
          <w:rStyle w:val="FootnoteReference"/>
          <w:rFonts w:ascii="Traditional Arabic" w:hAnsi="Traditional Arabic" w:cs="Traditional Arabic"/>
          <w:sz w:val="32"/>
          <w:szCs w:val="32"/>
          <w:rtl/>
        </w:rPr>
        <w:footnoteReference w:id="20"/>
      </w:r>
    </w:p>
    <w:p w14:paraId="628459A4" w14:textId="77777777" w:rsidR="007C6CF9" w:rsidRDefault="007C6CF9" w:rsidP="006A0A3E">
      <w:pPr>
        <w:pStyle w:val="ListParagraph"/>
        <w:numPr>
          <w:ilvl w:val="0"/>
          <w:numId w:val="1"/>
        </w:numPr>
        <w:tabs>
          <w:tab w:val="right" w:pos="425"/>
        </w:tabs>
        <w:bidi/>
        <w:spacing w:line="240" w:lineRule="auto"/>
        <w:jc w:val="both"/>
        <w:rPr>
          <w:rFonts w:ascii="Traditional Arabic" w:hAnsi="Traditional Arabic" w:cs="Traditional Arabic"/>
          <w:sz w:val="32"/>
          <w:szCs w:val="32"/>
        </w:rPr>
      </w:pPr>
      <w:r w:rsidRPr="00DA2914">
        <w:rPr>
          <w:rFonts w:ascii="Traditional Arabic" w:hAnsi="Traditional Arabic" w:cs="Traditional Arabic" w:hint="cs"/>
          <w:sz w:val="32"/>
          <w:szCs w:val="32"/>
          <w:rtl/>
        </w:rPr>
        <w:t>علامات الفعل في اللغة العربية</w:t>
      </w:r>
    </w:p>
    <w:p w14:paraId="0A6FDF31" w14:textId="77777777" w:rsidR="00DA2914" w:rsidRPr="00DA2914" w:rsidRDefault="00DA2914" w:rsidP="00DA2914">
      <w:pPr>
        <w:tabs>
          <w:tab w:val="right" w:pos="425"/>
        </w:tabs>
        <w:bidi/>
        <w:spacing w:line="240" w:lineRule="auto"/>
        <w:jc w:val="both"/>
        <w:rPr>
          <w:rFonts w:ascii="Traditional Arabic" w:hAnsi="Traditional Arabic" w:cs="Traditional Arabic"/>
          <w:sz w:val="32"/>
          <w:szCs w:val="32"/>
          <w:rtl/>
        </w:rPr>
      </w:pPr>
      <w:r w:rsidRPr="00DA2914">
        <w:rPr>
          <w:rFonts w:ascii="Traditional Arabic" w:hAnsi="Traditional Arabic" w:cs="Traditional Arabic" w:hint="cs"/>
          <w:sz w:val="32"/>
          <w:szCs w:val="32"/>
          <w:rtl/>
        </w:rPr>
        <w:t xml:space="preserve">كما قد بحثنا السابق عن التعريف لكل الأفعال. </w:t>
      </w:r>
      <w:r w:rsidRPr="00DA2914">
        <w:rPr>
          <w:rFonts w:ascii="Traditional Arabic" w:hAnsi="Traditional Arabic" w:cs="Traditional Arabic"/>
          <w:sz w:val="32"/>
          <w:szCs w:val="32"/>
          <w:rtl/>
        </w:rPr>
        <w:t>والفعل له العلامات هي لا يستطيع أن يدخل بأل, قد, سين, سوف, تأ التأنيثت, تاء الفاعل و نون التوكيد. كما قد شرح في نظام العريطي :</w:t>
      </w:r>
      <w:r w:rsidRPr="00DA2914">
        <w:rPr>
          <w:rStyle w:val="FootnoteReference"/>
          <w:rFonts w:ascii="Traditional Arabic" w:hAnsi="Traditional Arabic" w:cs="Traditional Arabic"/>
          <w:sz w:val="32"/>
          <w:szCs w:val="32"/>
          <w:rtl/>
        </w:rPr>
        <w:footnoteReference w:id="21"/>
      </w:r>
    </w:p>
    <w:p w14:paraId="00D222E3" w14:textId="77777777" w:rsidR="00DA2914" w:rsidRPr="00DA2914" w:rsidRDefault="00DA2914" w:rsidP="00DA2914">
      <w:pPr>
        <w:pStyle w:val="ListParagraph"/>
        <w:bidi/>
        <w:spacing w:line="240" w:lineRule="auto"/>
        <w:ind w:left="-29"/>
        <w:jc w:val="center"/>
        <w:rPr>
          <w:rFonts w:ascii="Traditional Arabic" w:hAnsi="Traditional Arabic" w:cs="Traditional Arabic"/>
          <w:sz w:val="32"/>
          <w:szCs w:val="32"/>
          <w:rtl/>
        </w:rPr>
      </w:pPr>
      <w:r w:rsidRPr="00DA2914">
        <w:rPr>
          <w:rFonts w:ascii="Traditional Arabic" w:hAnsi="Traditional Arabic" w:cs="Traditional Arabic"/>
          <w:sz w:val="32"/>
          <w:szCs w:val="32"/>
          <w:rtl/>
        </w:rPr>
        <w:lastRenderedPageBreak/>
        <w:t>والفعل معروف بقد والسين * وتاء التأنيث مع التسكين</w:t>
      </w:r>
    </w:p>
    <w:p w14:paraId="189107E7" w14:textId="77777777" w:rsidR="00DA2914" w:rsidRPr="00DA2914" w:rsidRDefault="00DA2914" w:rsidP="00DA2914">
      <w:pPr>
        <w:bidi/>
        <w:spacing w:line="240" w:lineRule="auto"/>
        <w:jc w:val="center"/>
        <w:rPr>
          <w:rFonts w:ascii="Traditional Arabic" w:hAnsi="Traditional Arabic" w:cs="Traditional Arabic"/>
          <w:sz w:val="32"/>
          <w:szCs w:val="32"/>
          <w:rtl/>
        </w:rPr>
      </w:pPr>
      <w:r w:rsidRPr="00DA2914">
        <w:rPr>
          <w:rFonts w:ascii="Traditional Arabic" w:hAnsi="Traditional Arabic" w:cs="Traditional Arabic"/>
          <w:sz w:val="32"/>
          <w:szCs w:val="32"/>
          <w:rtl/>
        </w:rPr>
        <w:t>وتافعلت مطلقا كجئت لي * والنون واليا في افعلن وافعلي</w:t>
      </w:r>
    </w:p>
    <w:p w14:paraId="0EE8ED8F" w14:textId="77777777" w:rsidR="00DA2914" w:rsidRPr="00DA2914" w:rsidRDefault="00DA2914" w:rsidP="00DA2914">
      <w:pPr>
        <w:bidi/>
        <w:spacing w:line="240" w:lineRule="auto"/>
        <w:ind w:firstLine="720"/>
        <w:rPr>
          <w:rFonts w:ascii="Traditional Arabic" w:hAnsi="Traditional Arabic" w:cs="Traditional Arabic"/>
          <w:sz w:val="32"/>
          <w:szCs w:val="32"/>
          <w:rtl/>
        </w:rPr>
      </w:pPr>
      <w:r w:rsidRPr="00DA2914">
        <w:rPr>
          <w:rFonts w:ascii="Traditional Arabic" w:hAnsi="Traditional Arabic" w:cs="Traditional Arabic" w:hint="cs"/>
          <w:sz w:val="32"/>
          <w:szCs w:val="32"/>
          <w:rtl/>
        </w:rPr>
        <w:t xml:space="preserve">وهذه العلامات تنقسم باعتبار فعله: (1) </w:t>
      </w:r>
      <w:r w:rsidRPr="00DA2914">
        <w:rPr>
          <w:rFonts w:ascii="Traditional Arabic" w:hAnsi="Traditional Arabic" w:cs="Traditional Arabic"/>
          <w:sz w:val="32"/>
          <w:szCs w:val="32"/>
          <w:rtl/>
        </w:rPr>
        <w:t>العلامات</w:t>
      </w:r>
      <w:r w:rsidRPr="00DA2914">
        <w:rPr>
          <w:rFonts w:ascii="Traditional Arabic" w:hAnsi="Traditional Arabic" w:cs="Traditional Arabic"/>
          <w:sz w:val="32"/>
          <w:szCs w:val="32"/>
        </w:rPr>
        <w:t xml:space="preserve"> </w:t>
      </w:r>
      <w:r w:rsidRPr="00DA2914">
        <w:rPr>
          <w:rFonts w:ascii="Traditional Arabic" w:hAnsi="Traditional Arabic" w:cs="Traditional Arabic" w:hint="cs"/>
          <w:sz w:val="32"/>
          <w:szCs w:val="32"/>
          <w:rtl/>
        </w:rPr>
        <w:t xml:space="preserve"> من الفعل الماضى,</w:t>
      </w:r>
      <w:r w:rsidRPr="00DA2914">
        <w:rPr>
          <w:rFonts w:ascii="Traditional Arabic" w:hAnsi="Traditional Arabic" w:cs="Traditional Arabic"/>
          <w:sz w:val="32"/>
          <w:szCs w:val="32"/>
          <w:rtl/>
        </w:rPr>
        <w:t xml:space="preserve"> كما يلي :</w:t>
      </w:r>
      <w:r w:rsidRPr="00DA2914">
        <w:rPr>
          <w:rStyle w:val="FootnoteReference"/>
          <w:rFonts w:ascii="Traditional Arabic" w:hAnsi="Traditional Arabic" w:cs="Traditional Arabic"/>
          <w:sz w:val="32"/>
          <w:szCs w:val="32"/>
          <w:rtl/>
        </w:rPr>
        <w:footnoteReference w:id="22"/>
      </w:r>
      <w:r w:rsidRPr="00DA2914">
        <w:rPr>
          <w:rFonts w:ascii="Traditional Arabic" w:hAnsi="Traditional Arabic" w:cs="Traditional Arabic" w:hint="cs"/>
          <w:sz w:val="32"/>
          <w:szCs w:val="32"/>
          <w:rtl/>
        </w:rPr>
        <w:t xml:space="preserve"> (أ) </w:t>
      </w:r>
      <w:r w:rsidRPr="00DA2914">
        <w:rPr>
          <w:rFonts w:ascii="Traditional Arabic" w:hAnsi="Traditional Arabic" w:cs="Traditional Arabic"/>
          <w:sz w:val="32"/>
          <w:szCs w:val="32"/>
          <w:rtl/>
        </w:rPr>
        <w:t>له المعنى الماض</w:t>
      </w:r>
      <w:r w:rsidRPr="00DA2914">
        <w:rPr>
          <w:rFonts w:ascii="Traditional Arabic" w:hAnsi="Traditional Arabic" w:cs="Traditional Arabic" w:hint="cs"/>
          <w:sz w:val="32"/>
          <w:szCs w:val="32"/>
          <w:rtl/>
        </w:rPr>
        <w:t xml:space="preserve"> (ب) </w:t>
      </w:r>
      <w:r w:rsidRPr="00DA2914">
        <w:rPr>
          <w:rFonts w:ascii="Traditional Arabic" w:hAnsi="Traditional Arabic" w:cs="Traditional Arabic"/>
          <w:sz w:val="32"/>
          <w:szCs w:val="32"/>
          <w:rtl/>
        </w:rPr>
        <w:t>تاء التأنيث الساكنة, نحو: تعلمتْ الطالبة</w:t>
      </w:r>
      <w:r w:rsidRPr="00DA2914">
        <w:rPr>
          <w:rFonts w:ascii="Traditional Arabic" w:hAnsi="Traditional Arabic" w:cs="Traditional Arabic" w:hint="cs"/>
          <w:sz w:val="32"/>
          <w:szCs w:val="32"/>
          <w:rtl/>
        </w:rPr>
        <w:t xml:space="preserve"> (ج) </w:t>
      </w:r>
      <w:r w:rsidRPr="00DA2914">
        <w:rPr>
          <w:rFonts w:ascii="Traditional Arabic" w:hAnsi="Traditional Arabic" w:cs="Traditional Arabic"/>
          <w:sz w:val="32"/>
          <w:szCs w:val="32"/>
          <w:rtl/>
        </w:rPr>
        <w:t>ضمير رفع متحرك أو ت</w:t>
      </w:r>
      <w:r w:rsidRPr="00DA2914">
        <w:rPr>
          <w:rFonts w:ascii="Traditional Arabic" w:hAnsi="Traditional Arabic" w:cs="Traditional Arabic" w:hint="cs"/>
          <w:sz w:val="32"/>
          <w:szCs w:val="32"/>
          <w:rtl/>
        </w:rPr>
        <w:t>ا</w:t>
      </w:r>
      <w:r w:rsidRPr="00DA2914">
        <w:rPr>
          <w:rFonts w:ascii="Traditional Arabic" w:hAnsi="Traditional Arabic" w:cs="Traditional Arabic"/>
          <w:sz w:val="32"/>
          <w:szCs w:val="32"/>
          <w:rtl/>
        </w:rPr>
        <w:t>ء الفاعل, نحو : تعلمتُ علم النحو</w:t>
      </w:r>
      <w:r w:rsidRPr="00DA2914">
        <w:rPr>
          <w:rFonts w:ascii="Traditional Arabic" w:hAnsi="Traditional Arabic" w:cs="Traditional Arabic" w:hint="cs"/>
          <w:sz w:val="32"/>
          <w:szCs w:val="32"/>
          <w:rtl/>
        </w:rPr>
        <w:t xml:space="preserve"> (د)  قد , في فعل الماضى له ثلا ثة معان</w:t>
      </w:r>
      <w:r w:rsidRPr="00DA2914">
        <w:rPr>
          <w:rStyle w:val="FootnoteReference"/>
          <w:rFonts w:ascii="Traditional Arabic" w:hAnsi="Traditional Arabic" w:cs="Traditional Arabic"/>
          <w:sz w:val="32"/>
          <w:szCs w:val="32"/>
          <w:rtl/>
        </w:rPr>
        <w:footnoteReference w:id="23"/>
      </w:r>
      <w:r w:rsidRPr="00DA2914">
        <w:rPr>
          <w:rFonts w:ascii="Traditional Arabic" w:hAnsi="Traditional Arabic" w:cs="Traditional Arabic" w:hint="cs"/>
          <w:sz w:val="32"/>
          <w:szCs w:val="32"/>
          <w:rtl/>
        </w:rPr>
        <w:t xml:space="preserve"> و هي توقع و تحقيق و تقريب.</w:t>
      </w:r>
    </w:p>
    <w:p w14:paraId="18EE2E40" w14:textId="77777777" w:rsidR="00DA2914" w:rsidRPr="00DA2914" w:rsidRDefault="00DA2914" w:rsidP="00DA2914">
      <w:pPr>
        <w:bidi/>
        <w:spacing w:line="240" w:lineRule="auto"/>
        <w:rPr>
          <w:rFonts w:ascii="Traditional Arabic" w:hAnsi="Traditional Arabic" w:cs="Traditional Arabic"/>
          <w:sz w:val="32"/>
          <w:szCs w:val="32"/>
          <w:rtl/>
        </w:rPr>
      </w:pPr>
      <w:r w:rsidRPr="00DA2914">
        <w:rPr>
          <w:rFonts w:ascii="Traditional Arabic" w:hAnsi="Traditional Arabic" w:cs="Traditional Arabic"/>
          <w:sz w:val="32"/>
          <w:szCs w:val="32"/>
          <w:rtl/>
        </w:rPr>
        <w:tab/>
      </w:r>
      <w:r w:rsidRPr="00DA2914">
        <w:rPr>
          <w:rFonts w:ascii="Traditional Arabic" w:hAnsi="Traditional Arabic" w:cs="Traditional Arabic" w:hint="cs"/>
          <w:sz w:val="32"/>
          <w:szCs w:val="32"/>
          <w:rtl/>
        </w:rPr>
        <w:t xml:space="preserve">(2) </w:t>
      </w:r>
      <w:r w:rsidRPr="00DA2914">
        <w:rPr>
          <w:rFonts w:ascii="Traditional Arabic" w:hAnsi="Traditional Arabic" w:cs="Traditional Arabic"/>
          <w:sz w:val="32"/>
          <w:szCs w:val="32"/>
          <w:rtl/>
        </w:rPr>
        <w:t>العلامات</w:t>
      </w:r>
      <w:r w:rsidRPr="00DA2914">
        <w:rPr>
          <w:rFonts w:ascii="Traditional Arabic" w:hAnsi="Traditional Arabic" w:cs="Traditional Arabic"/>
          <w:sz w:val="32"/>
          <w:szCs w:val="32"/>
        </w:rPr>
        <w:t xml:space="preserve"> </w:t>
      </w:r>
      <w:r w:rsidRPr="00DA2914">
        <w:rPr>
          <w:rFonts w:ascii="Traditional Arabic" w:hAnsi="Traditional Arabic" w:cs="Traditional Arabic" w:hint="cs"/>
          <w:sz w:val="32"/>
          <w:szCs w:val="32"/>
          <w:rtl/>
        </w:rPr>
        <w:t xml:space="preserve"> من الفعل المضارع,</w:t>
      </w:r>
      <w:r w:rsidRPr="00DA2914">
        <w:rPr>
          <w:rFonts w:ascii="Traditional Arabic" w:hAnsi="Traditional Arabic" w:cs="Traditional Arabic"/>
          <w:sz w:val="32"/>
          <w:szCs w:val="32"/>
          <w:rtl/>
        </w:rPr>
        <w:t xml:space="preserve"> كما يلي</w:t>
      </w:r>
      <w:r w:rsidRPr="00DA2914">
        <w:rPr>
          <w:rFonts w:ascii="Traditional Arabic" w:hAnsi="Traditional Arabic" w:cs="Traditional Arabic" w:hint="cs"/>
          <w:sz w:val="32"/>
          <w:szCs w:val="32"/>
          <w:rtl/>
        </w:rPr>
        <w:t>:</w:t>
      </w:r>
      <w:r w:rsidRPr="00DA2914">
        <w:rPr>
          <w:rStyle w:val="FootnoteReference"/>
          <w:rFonts w:ascii="Traditional Arabic" w:hAnsi="Traditional Arabic" w:cs="Traditional Arabic"/>
          <w:sz w:val="32"/>
          <w:szCs w:val="32"/>
          <w:rtl/>
        </w:rPr>
        <w:footnoteReference w:id="24"/>
      </w:r>
      <w:r w:rsidRPr="00DA2914">
        <w:rPr>
          <w:rFonts w:ascii="Traditional Arabic" w:hAnsi="Traditional Arabic" w:cs="Traditional Arabic" w:hint="cs"/>
          <w:sz w:val="32"/>
          <w:szCs w:val="32"/>
          <w:rtl/>
        </w:rPr>
        <w:t xml:space="preserve"> (أ) </w:t>
      </w:r>
      <w:r w:rsidRPr="00DA2914">
        <w:rPr>
          <w:rFonts w:ascii="Traditional Arabic" w:hAnsi="Traditional Arabic" w:cs="Traditional Arabic"/>
          <w:sz w:val="32"/>
          <w:szCs w:val="32"/>
          <w:rtl/>
        </w:rPr>
        <w:t>له المعنى حال والإستقبال</w:t>
      </w:r>
      <w:r w:rsidRPr="00DA2914">
        <w:rPr>
          <w:rFonts w:ascii="Traditional Arabic" w:hAnsi="Traditional Arabic" w:cs="Traditional Arabic" w:hint="cs"/>
          <w:sz w:val="32"/>
          <w:szCs w:val="32"/>
          <w:rtl/>
        </w:rPr>
        <w:t xml:space="preserve"> (ب) </w:t>
      </w:r>
      <w:r w:rsidRPr="00DA2914">
        <w:rPr>
          <w:rFonts w:ascii="Traditional Arabic" w:hAnsi="Traditional Arabic" w:cs="Traditional Arabic"/>
          <w:sz w:val="32"/>
          <w:szCs w:val="32"/>
          <w:rtl/>
        </w:rPr>
        <w:t>سين</w:t>
      </w:r>
      <w:r w:rsidRPr="00DA2914">
        <w:rPr>
          <w:rFonts w:ascii="Traditional Arabic" w:hAnsi="Traditional Arabic" w:cs="Traditional Arabic" w:hint="cs"/>
          <w:sz w:val="32"/>
          <w:szCs w:val="32"/>
          <w:rtl/>
        </w:rPr>
        <w:t xml:space="preserve"> (لمعنى قريب)</w:t>
      </w:r>
      <w:r w:rsidRPr="00DA2914">
        <w:rPr>
          <w:rFonts w:ascii="Traditional Arabic" w:hAnsi="Traditional Arabic" w:cs="Traditional Arabic"/>
          <w:sz w:val="32"/>
          <w:szCs w:val="32"/>
          <w:rtl/>
        </w:rPr>
        <w:t xml:space="preserve"> , نحو :سأ</w:t>
      </w:r>
      <w:r w:rsidRPr="00DA2914">
        <w:rPr>
          <w:rFonts w:ascii="Traditional Arabic" w:hAnsi="Traditional Arabic" w:cs="Traditional Arabic" w:hint="cs"/>
          <w:sz w:val="32"/>
          <w:szCs w:val="32"/>
          <w:rtl/>
        </w:rPr>
        <w:t xml:space="preserve">كتب القصة القصيرة (ج) </w:t>
      </w:r>
      <w:r w:rsidRPr="00DA2914">
        <w:rPr>
          <w:rFonts w:ascii="Traditional Arabic" w:hAnsi="Traditional Arabic" w:cs="Traditional Arabic"/>
          <w:sz w:val="32"/>
          <w:szCs w:val="32"/>
          <w:rtl/>
        </w:rPr>
        <w:t>سوف</w:t>
      </w:r>
      <w:r w:rsidRPr="00DA2914">
        <w:rPr>
          <w:rFonts w:ascii="Traditional Arabic" w:hAnsi="Traditional Arabic" w:cs="Traditional Arabic" w:hint="cs"/>
          <w:sz w:val="32"/>
          <w:szCs w:val="32"/>
          <w:rtl/>
        </w:rPr>
        <w:t xml:space="preserve"> (لمعنى بعيد)</w:t>
      </w:r>
      <w:r w:rsidRPr="00DA2914">
        <w:rPr>
          <w:rFonts w:ascii="Traditional Arabic" w:hAnsi="Traditional Arabic" w:cs="Traditional Arabic"/>
          <w:sz w:val="32"/>
          <w:szCs w:val="32"/>
          <w:rtl/>
        </w:rPr>
        <w:t>, نحو : سوف أ</w:t>
      </w:r>
      <w:r w:rsidRPr="00DA2914">
        <w:rPr>
          <w:rFonts w:ascii="Traditional Arabic" w:hAnsi="Traditional Arabic" w:cs="Traditional Arabic" w:hint="cs"/>
          <w:sz w:val="32"/>
          <w:szCs w:val="32"/>
          <w:rtl/>
        </w:rPr>
        <w:t xml:space="preserve">ك (د) </w:t>
      </w:r>
      <w:r w:rsidRPr="00DA2914">
        <w:rPr>
          <w:rFonts w:ascii="Traditional Arabic" w:hAnsi="Traditional Arabic" w:cs="Traditional Arabic"/>
          <w:sz w:val="32"/>
          <w:szCs w:val="32"/>
          <w:rtl/>
        </w:rPr>
        <w:t xml:space="preserve">قد: </w:t>
      </w:r>
      <w:r w:rsidRPr="00DA2914">
        <w:rPr>
          <w:rFonts w:ascii="Traditional Arabic" w:hAnsi="Traditional Arabic" w:cs="Traditional Arabic" w:hint="cs"/>
          <w:sz w:val="32"/>
          <w:szCs w:val="32"/>
          <w:rtl/>
        </w:rPr>
        <w:t>أما في فعل مضارع له أربعة معان</w:t>
      </w:r>
      <w:r w:rsidRPr="00DA2914">
        <w:rPr>
          <w:rStyle w:val="FootnoteReference"/>
          <w:rFonts w:ascii="Traditional Arabic" w:hAnsi="Traditional Arabic" w:cs="Traditional Arabic"/>
          <w:sz w:val="32"/>
          <w:szCs w:val="32"/>
          <w:rtl/>
        </w:rPr>
        <w:footnoteReference w:id="25"/>
      </w:r>
      <w:r w:rsidRPr="00DA2914">
        <w:rPr>
          <w:rFonts w:ascii="Traditional Arabic" w:hAnsi="Traditional Arabic" w:cs="Traditional Arabic" w:hint="cs"/>
          <w:sz w:val="32"/>
          <w:szCs w:val="32"/>
          <w:rtl/>
        </w:rPr>
        <w:t xml:space="preserve"> وهي للتحقيق و للتكثير و للتقليل و توقع (ه) </w:t>
      </w:r>
      <w:r w:rsidRPr="00DA2914">
        <w:rPr>
          <w:rFonts w:ascii="Traditional Arabic" w:hAnsi="Traditional Arabic" w:cs="Traditional Arabic"/>
          <w:sz w:val="32"/>
          <w:szCs w:val="32"/>
          <w:rtl/>
        </w:rPr>
        <w:t>نون التوكيد</w:t>
      </w:r>
      <w:r w:rsidRPr="00DA2914">
        <w:rPr>
          <w:rFonts w:ascii="Traditional Arabic" w:hAnsi="Traditional Arabic" w:cs="Traditional Arabic" w:hint="cs"/>
          <w:sz w:val="32"/>
          <w:szCs w:val="32"/>
          <w:rtl/>
        </w:rPr>
        <w:t>.</w:t>
      </w:r>
    </w:p>
    <w:p w14:paraId="04711E4A" w14:textId="64EB8A60" w:rsidR="00DA2914" w:rsidRPr="00DA2914" w:rsidRDefault="00DA2914" w:rsidP="00DA2914">
      <w:pPr>
        <w:tabs>
          <w:tab w:val="right" w:pos="425"/>
        </w:tabs>
        <w:bidi/>
        <w:spacing w:line="240" w:lineRule="auto"/>
        <w:jc w:val="both"/>
        <w:rPr>
          <w:rFonts w:ascii="Traditional Arabic" w:hAnsi="Traditional Arabic" w:cs="Traditional Arabic"/>
          <w:sz w:val="32"/>
          <w:szCs w:val="32"/>
        </w:rPr>
      </w:pPr>
      <w:r w:rsidRPr="00DA2914">
        <w:rPr>
          <w:rFonts w:ascii="Traditional Arabic" w:hAnsi="Traditional Arabic" w:cs="Traditional Arabic"/>
          <w:sz w:val="32"/>
          <w:szCs w:val="32"/>
          <w:rtl/>
        </w:rPr>
        <w:tab/>
      </w:r>
      <w:r w:rsidRPr="00DA2914">
        <w:rPr>
          <w:rFonts w:ascii="Traditional Arabic" w:hAnsi="Traditional Arabic" w:cs="Traditional Arabic" w:hint="cs"/>
          <w:sz w:val="32"/>
          <w:szCs w:val="32"/>
          <w:rtl/>
        </w:rPr>
        <w:t xml:space="preserve">(3) </w:t>
      </w:r>
      <w:r w:rsidRPr="00DA2914">
        <w:rPr>
          <w:rFonts w:ascii="Traditional Arabic" w:hAnsi="Traditional Arabic" w:cs="Traditional Arabic"/>
          <w:sz w:val="32"/>
          <w:szCs w:val="32"/>
          <w:rtl/>
        </w:rPr>
        <w:t>العلامات</w:t>
      </w:r>
      <w:r w:rsidRPr="00DA2914">
        <w:rPr>
          <w:rFonts w:ascii="Traditional Arabic" w:hAnsi="Traditional Arabic" w:cs="Traditional Arabic"/>
          <w:sz w:val="32"/>
          <w:szCs w:val="32"/>
        </w:rPr>
        <w:t xml:space="preserve"> </w:t>
      </w:r>
      <w:r w:rsidRPr="00DA2914">
        <w:rPr>
          <w:rFonts w:ascii="Traditional Arabic" w:hAnsi="Traditional Arabic" w:cs="Traditional Arabic" w:hint="cs"/>
          <w:sz w:val="32"/>
          <w:szCs w:val="32"/>
          <w:rtl/>
        </w:rPr>
        <w:t xml:space="preserve"> من الفعل الأمر,</w:t>
      </w:r>
      <w:r w:rsidRPr="00DA2914">
        <w:rPr>
          <w:rFonts w:ascii="Traditional Arabic" w:hAnsi="Traditional Arabic" w:cs="Traditional Arabic"/>
          <w:sz w:val="32"/>
          <w:szCs w:val="32"/>
          <w:rtl/>
        </w:rPr>
        <w:t xml:space="preserve"> كما يلي</w:t>
      </w:r>
      <w:r w:rsidRPr="00DA2914">
        <w:rPr>
          <w:rFonts w:ascii="Traditional Arabic" w:hAnsi="Traditional Arabic" w:cs="Traditional Arabic" w:hint="cs"/>
          <w:sz w:val="32"/>
          <w:szCs w:val="32"/>
          <w:rtl/>
        </w:rPr>
        <w:t xml:space="preserve">: (أ) </w:t>
      </w:r>
      <w:r w:rsidRPr="00DA2914">
        <w:rPr>
          <w:rFonts w:ascii="Traditional Arabic" w:hAnsi="Traditional Arabic" w:cs="Traditional Arabic"/>
          <w:sz w:val="32"/>
          <w:szCs w:val="32"/>
          <w:rtl/>
        </w:rPr>
        <w:t>له المعنى الإستقبال والطلب</w:t>
      </w:r>
      <w:r w:rsidRPr="00DA2914">
        <w:rPr>
          <w:rFonts w:ascii="Traditional Arabic" w:hAnsi="Traditional Arabic" w:cs="Traditional Arabic" w:hint="cs"/>
          <w:sz w:val="32"/>
          <w:szCs w:val="32"/>
          <w:rtl/>
        </w:rPr>
        <w:t xml:space="preserve"> (ب) </w:t>
      </w:r>
      <w:r w:rsidRPr="00DA2914">
        <w:rPr>
          <w:rFonts w:ascii="Traditional Arabic" w:hAnsi="Traditional Arabic" w:cs="Traditional Arabic"/>
          <w:sz w:val="32"/>
          <w:szCs w:val="32"/>
          <w:rtl/>
        </w:rPr>
        <w:t>الياء المؤنث المخاطبة, نحو : اكتبي</w:t>
      </w:r>
      <w:r w:rsidRPr="00DA2914">
        <w:rPr>
          <w:rFonts w:ascii="Traditional Arabic" w:hAnsi="Traditional Arabic" w:cs="Traditional Arabic" w:hint="cs"/>
          <w:sz w:val="32"/>
          <w:szCs w:val="32"/>
          <w:rtl/>
        </w:rPr>
        <w:t xml:space="preserve"> (ج) </w:t>
      </w:r>
      <w:r w:rsidRPr="00DA2914">
        <w:rPr>
          <w:rFonts w:ascii="Traditional Arabic" w:hAnsi="Traditional Arabic" w:cs="Traditional Arabic"/>
          <w:sz w:val="32"/>
          <w:szCs w:val="32"/>
          <w:rtl/>
        </w:rPr>
        <w:t>نون التوكيد</w:t>
      </w:r>
      <w:r w:rsidRPr="00DA2914">
        <w:rPr>
          <w:rFonts w:ascii="Traditional Arabic" w:hAnsi="Traditional Arabic" w:cs="Traditional Arabic" w:hint="cs"/>
          <w:sz w:val="32"/>
          <w:szCs w:val="32"/>
          <w:rtl/>
        </w:rPr>
        <w:t>.</w:t>
      </w:r>
    </w:p>
    <w:p w14:paraId="02A3AE3A" w14:textId="77777777" w:rsidR="00DA2914" w:rsidRPr="009A0797" w:rsidRDefault="00DA2914" w:rsidP="006A0A3E">
      <w:pPr>
        <w:pStyle w:val="ListParagraph"/>
        <w:numPr>
          <w:ilvl w:val="0"/>
          <w:numId w:val="1"/>
        </w:numPr>
        <w:tabs>
          <w:tab w:val="right" w:pos="425"/>
        </w:tabs>
        <w:bidi/>
        <w:spacing w:line="240" w:lineRule="auto"/>
        <w:jc w:val="both"/>
        <w:rPr>
          <w:rFonts w:ascii="Traditional Arabic" w:hAnsi="Traditional Arabic" w:cs="Traditional Arabic"/>
          <w:sz w:val="32"/>
          <w:szCs w:val="32"/>
        </w:rPr>
      </w:pPr>
      <w:r w:rsidRPr="009A0797">
        <w:rPr>
          <w:rFonts w:ascii="Traditional Arabic" w:hAnsi="Traditional Arabic" w:cs="Traditional Arabic"/>
          <w:sz w:val="32"/>
          <w:szCs w:val="32"/>
          <w:rtl/>
        </w:rPr>
        <w:t>مفهوم الفعل في اللغة الإنجليزية</w:t>
      </w:r>
    </w:p>
    <w:p w14:paraId="5C5F9EC7" w14:textId="77777777" w:rsidR="00185C54" w:rsidRPr="009A0797" w:rsidRDefault="00185C54" w:rsidP="009A0797">
      <w:pPr>
        <w:tabs>
          <w:tab w:val="right" w:pos="425"/>
        </w:tabs>
        <w:bidi/>
        <w:spacing w:line="240" w:lineRule="auto"/>
        <w:jc w:val="both"/>
        <w:rPr>
          <w:rFonts w:ascii="Times New Roman" w:hAnsi="Times New Roman" w:cs="Times New Roman"/>
          <w:sz w:val="32"/>
          <w:szCs w:val="32"/>
        </w:rPr>
      </w:pPr>
      <w:r w:rsidRPr="009A0797">
        <w:rPr>
          <w:rFonts w:ascii="Traditional Arabic" w:hAnsi="Traditional Arabic" w:cs="Traditional Arabic"/>
          <w:sz w:val="32"/>
          <w:szCs w:val="32"/>
          <w:rtl/>
        </w:rPr>
        <w:tab/>
      </w:r>
      <w:r w:rsidRPr="009A0797">
        <w:rPr>
          <w:rFonts w:ascii="Traditional Arabic" w:hAnsi="Traditional Arabic" w:cs="Traditional Arabic"/>
          <w:sz w:val="32"/>
          <w:szCs w:val="32"/>
          <w:rtl/>
        </w:rPr>
        <w:tab/>
        <w:t>كما قد بحثنا السابق عن الفعل في اللغة العربية, وأما في اللغة الإنجليزية هذا يسمى ب</w:t>
      </w:r>
      <w:r w:rsidRPr="009A0797">
        <w:rPr>
          <w:rFonts w:ascii="Times New Roman" w:hAnsi="Times New Roman" w:cs="Times New Roman"/>
          <w:sz w:val="32"/>
          <w:szCs w:val="32"/>
          <w:rtl/>
        </w:rPr>
        <w:t xml:space="preserve"> </w:t>
      </w:r>
      <w:r w:rsidRPr="006D2E0A">
        <w:rPr>
          <w:rFonts w:ascii="Times New Roman" w:hAnsi="Times New Roman" w:cs="Times New Roman"/>
          <w:sz w:val="24"/>
          <w:szCs w:val="24"/>
          <w:rtl/>
        </w:rPr>
        <w:t>"</w:t>
      </w:r>
      <w:r w:rsidRPr="006D2E0A">
        <w:rPr>
          <w:rFonts w:ascii="Times New Roman" w:hAnsi="Times New Roman" w:cs="Times New Roman"/>
          <w:i/>
          <w:iCs/>
          <w:sz w:val="24"/>
          <w:szCs w:val="24"/>
        </w:rPr>
        <w:t>verb</w:t>
      </w:r>
      <w:r w:rsidRPr="009A0797">
        <w:rPr>
          <w:rFonts w:ascii="Traditional Arabic" w:hAnsi="Traditional Arabic" w:cs="Traditional Arabic"/>
          <w:sz w:val="32"/>
          <w:szCs w:val="32"/>
          <w:rtl/>
        </w:rPr>
        <w:t>"</w:t>
      </w:r>
      <w:r w:rsidRPr="009A0797">
        <w:rPr>
          <w:rFonts w:ascii="Traditional Arabic" w:hAnsi="Traditional Arabic" w:cs="Traditional Arabic"/>
          <w:sz w:val="32"/>
          <w:szCs w:val="32"/>
        </w:rPr>
        <w:t xml:space="preserve"> </w:t>
      </w:r>
      <w:r w:rsidRPr="009A0797">
        <w:rPr>
          <w:rFonts w:ascii="Traditional Arabic" w:hAnsi="Traditional Arabic" w:cs="Traditional Arabic"/>
          <w:sz w:val="32"/>
          <w:szCs w:val="32"/>
          <w:rtl/>
        </w:rPr>
        <w:t>ولكن أما من ناحية زمانه يسمى ب</w:t>
      </w:r>
      <w:r w:rsidRPr="009A0797">
        <w:rPr>
          <w:rFonts w:ascii="Times New Roman" w:hAnsi="Times New Roman" w:cs="Times New Roman"/>
          <w:sz w:val="32"/>
          <w:szCs w:val="32"/>
          <w:rtl/>
        </w:rPr>
        <w:t xml:space="preserve"> </w:t>
      </w:r>
      <w:r w:rsidRPr="006D2E0A">
        <w:rPr>
          <w:rFonts w:ascii="Times New Roman" w:hAnsi="Times New Roman" w:cs="Times New Roman"/>
          <w:sz w:val="24"/>
          <w:szCs w:val="24"/>
          <w:rtl/>
        </w:rPr>
        <w:t>"</w:t>
      </w:r>
      <w:r w:rsidRPr="006D2E0A">
        <w:rPr>
          <w:rFonts w:ascii="Times New Roman" w:hAnsi="Times New Roman" w:cs="Times New Roman"/>
          <w:i/>
          <w:iCs/>
          <w:sz w:val="24"/>
          <w:szCs w:val="24"/>
        </w:rPr>
        <w:t>tenses</w:t>
      </w:r>
      <w:r w:rsidRPr="006D2E0A">
        <w:rPr>
          <w:rFonts w:ascii="Times New Roman" w:hAnsi="Times New Roman" w:cs="Times New Roman"/>
          <w:sz w:val="24"/>
          <w:szCs w:val="24"/>
          <w:rtl/>
        </w:rPr>
        <w:t xml:space="preserve"> "</w:t>
      </w:r>
      <w:r w:rsidRPr="009A0797">
        <w:rPr>
          <w:rFonts w:ascii="Times New Roman" w:hAnsi="Times New Roman" w:cs="Times New Roman"/>
          <w:sz w:val="32"/>
          <w:szCs w:val="32"/>
          <w:rtl/>
        </w:rPr>
        <w:t xml:space="preserve"> </w:t>
      </w:r>
      <w:r w:rsidRPr="009A0797">
        <w:rPr>
          <w:rFonts w:ascii="Traditional Arabic" w:hAnsi="Traditional Arabic" w:cs="Traditional Arabic"/>
          <w:sz w:val="32"/>
          <w:szCs w:val="32"/>
          <w:rtl/>
        </w:rPr>
        <w:t>والأن ستبحث الباحثة عن التعريف</w:t>
      </w:r>
      <w:r w:rsidRPr="009A0797">
        <w:rPr>
          <w:rFonts w:ascii="Times New Roman" w:hAnsi="Times New Roman" w:cs="Times New Roman"/>
          <w:sz w:val="32"/>
          <w:szCs w:val="32"/>
          <w:rtl/>
        </w:rPr>
        <w:t xml:space="preserve"> </w:t>
      </w:r>
      <w:r w:rsidRPr="006D2E0A">
        <w:rPr>
          <w:rFonts w:ascii="Times New Roman" w:hAnsi="Times New Roman" w:cs="Times New Roman"/>
          <w:i/>
          <w:iCs/>
          <w:sz w:val="24"/>
          <w:szCs w:val="24"/>
          <w:rtl/>
        </w:rPr>
        <w:t>"</w:t>
      </w:r>
      <w:r w:rsidRPr="006D2E0A">
        <w:rPr>
          <w:rFonts w:ascii="Times New Roman" w:hAnsi="Times New Roman" w:cs="Times New Roman"/>
          <w:i/>
          <w:iCs/>
          <w:sz w:val="24"/>
          <w:szCs w:val="24"/>
        </w:rPr>
        <w:t>Tenses</w:t>
      </w:r>
      <w:r w:rsidRPr="006D2E0A">
        <w:rPr>
          <w:rFonts w:ascii="Times New Roman" w:hAnsi="Times New Roman" w:cs="Times New Roman"/>
          <w:i/>
          <w:iCs/>
          <w:sz w:val="24"/>
          <w:szCs w:val="24"/>
          <w:rtl/>
        </w:rPr>
        <w:t>"</w:t>
      </w:r>
      <w:r w:rsidRPr="009A0797">
        <w:rPr>
          <w:rFonts w:ascii="Times New Roman" w:hAnsi="Times New Roman" w:cs="Times New Roman"/>
          <w:sz w:val="32"/>
          <w:szCs w:val="32"/>
        </w:rPr>
        <w:t>.</w:t>
      </w:r>
    </w:p>
    <w:p w14:paraId="5B5B273A" w14:textId="77777777" w:rsidR="00185C54" w:rsidRPr="009A0797" w:rsidRDefault="00185C54" w:rsidP="009A0797">
      <w:pPr>
        <w:tabs>
          <w:tab w:val="right" w:pos="425"/>
        </w:tabs>
        <w:bidi/>
        <w:spacing w:line="240" w:lineRule="auto"/>
        <w:jc w:val="both"/>
        <w:rPr>
          <w:rFonts w:ascii="Traditional Arabic" w:hAnsi="Traditional Arabic" w:cs="Traditional Arabic"/>
          <w:sz w:val="32"/>
          <w:szCs w:val="32"/>
        </w:rPr>
      </w:pPr>
      <w:r w:rsidRPr="009A0797">
        <w:rPr>
          <w:rFonts w:ascii="Times New Roman" w:hAnsi="Times New Roman" w:cs="Times New Roman"/>
          <w:i/>
          <w:iCs/>
          <w:sz w:val="32"/>
          <w:szCs w:val="32"/>
          <w:rtl/>
        </w:rPr>
        <w:lastRenderedPageBreak/>
        <w:tab/>
      </w:r>
      <w:r w:rsidRPr="009A0797">
        <w:rPr>
          <w:rFonts w:ascii="Times New Roman" w:hAnsi="Times New Roman" w:cs="Times New Roman"/>
          <w:i/>
          <w:iCs/>
          <w:sz w:val="32"/>
          <w:szCs w:val="32"/>
          <w:rtl/>
        </w:rPr>
        <w:tab/>
      </w:r>
      <w:r w:rsidRPr="00D14C25">
        <w:rPr>
          <w:rFonts w:ascii="Times New Roman" w:hAnsi="Times New Roman" w:cs="Times New Roman"/>
          <w:i/>
          <w:iCs/>
          <w:sz w:val="24"/>
          <w:szCs w:val="24"/>
        </w:rPr>
        <w:t>Tenses</w:t>
      </w:r>
      <w:r w:rsidRPr="00D14C25">
        <w:rPr>
          <w:rFonts w:ascii="Times New Roman" w:hAnsi="Times New Roman" w:cs="Times New Roman"/>
          <w:sz w:val="24"/>
          <w:szCs w:val="24"/>
          <w:rtl/>
        </w:rPr>
        <w:t xml:space="preserve"> </w:t>
      </w:r>
      <w:r w:rsidRPr="009A0797">
        <w:rPr>
          <w:rFonts w:ascii="Traditional Arabic" w:hAnsi="Traditional Arabic" w:cs="Traditional Arabic"/>
          <w:sz w:val="32"/>
          <w:szCs w:val="32"/>
          <w:rtl/>
        </w:rPr>
        <w:t>هو إحدى من الأفعال التي تدل او تبحث عن:</w:t>
      </w:r>
      <w:r w:rsidRPr="009A0797">
        <w:rPr>
          <w:rFonts w:ascii="Traditional Arabic" w:hAnsi="Traditional Arabic" w:cs="Traditional Arabic" w:hint="cs"/>
          <w:sz w:val="32"/>
          <w:szCs w:val="32"/>
          <w:rtl/>
        </w:rPr>
        <w:t xml:space="preserve"> (أ)</w:t>
      </w:r>
      <w:r w:rsidRPr="009A0797">
        <w:rPr>
          <w:rFonts w:ascii="Traditional Arabic" w:hAnsi="Traditional Arabic" w:cs="Traditional Arabic"/>
          <w:sz w:val="32"/>
          <w:szCs w:val="32"/>
          <w:rtl/>
        </w:rPr>
        <w:t>زمان الحدث</w:t>
      </w:r>
      <w:r w:rsidRPr="009A0797">
        <w:rPr>
          <w:rFonts w:ascii="Traditional Arabic" w:hAnsi="Traditional Arabic" w:cs="Traditional Arabic" w:hint="cs"/>
          <w:sz w:val="32"/>
          <w:szCs w:val="32"/>
          <w:rtl/>
        </w:rPr>
        <w:t xml:space="preserve"> (ب) </w:t>
      </w:r>
      <w:r w:rsidRPr="009A0797">
        <w:rPr>
          <w:rFonts w:ascii="Traditional Arabic" w:hAnsi="Traditional Arabic" w:cs="Traditional Arabic"/>
          <w:sz w:val="32"/>
          <w:szCs w:val="32"/>
          <w:rtl/>
        </w:rPr>
        <w:t>درجة الإتقان الفعل في زمان الحدث أو في وقت معين.</w:t>
      </w:r>
      <w:r w:rsidRPr="009A0797">
        <w:rPr>
          <w:rStyle w:val="FootnoteReference"/>
          <w:rFonts w:ascii="Traditional Arabic" w:hAnsi="Traditional Arabic" w:cs="Traditional Arabic"/>
          <w:sz w:val="32"/>
          <w:szCs w:val="32"/>
          <w:rtl/>
        </w:rPr>
        <w:footnoteReference w:id="26"/>
      </w:r>
    </w:p>
    <w:p w14:paraId="52FCB695" w14:textId="77777777" w:rsidR="00185C54" w:rsidRPr="009A0797" w:rsidRDefault="00185C54" w:rsidP="009A0797">
      <w:pPr>
        <w:tabs>
          <w:tab w:val="right" w:pos="425"/>
        </w:tabs>
        <w:bidi/>
        <w:spacing w:line="240" w:lineRule="auto"/>
        <w:jc w:val="both"/>
        <w:rPr>
          <w:rFonts w:ascii="Times New Roman" w:hAnsi="Times New Roman" w:cs="Times New Roman"/>
          <w:sz w:val="32"/>
          <w:szCs w:val="32"/>
        </w:rPr>
      </w:pPr>
      <w:r w:rsidRPr="009A0797">
        <w:rPr>
          <w:rFonts w:ascii="Traditional Arabic" w:hAnsi="Traditional Arabic" w:cs="Traditional Arabic"/>
          <w:sz w:val="32"/>
          <w:szCs w:val="32"/>
          <w:rtl/>
        </w:rPr>
        <w:tab/>
      </w:r>
      <w:r w:rsidRPr="009A0797">
        <w:rPr>
          <w:rFonts w:ascii="Traditional Arabic" w:hAnsi="Traditional Arabic" w:cs="Traditional Arabic"/>
          <w:sz w:val="32"/>
          <w:szCs w:val="32"/>
          <w:rtl/>
        </w:rPr>
        <w:tab/>
        <w:t>أنواع الفعل المختلف هذا يسبب على وقته أو تعبير زمانه يسمى ب</w:t>
      </w:r>
      <w:r w:rsidRPr="009A0797">
        <w:rPr>
          <w:rFonts w:ascii="Times New Roman" w:hAnsi="Times New Roman" w:cs="Times New Roman"/>
          <w:sz w:val="32"/>
          <w:szCs w:val="32"/>
          <w:rtl/>
        </w:rPr>
        <w:t xml:space="preserve"> </w:t>
      </w:r>
      <w:r w:rsidRPr="009A0797">
        <w:rPr>
          <w:rFonts w:ascii="Times New Roman" w:hAnsi="Times New Roman" w:cs="Times New Roman"/>
          <w:i/>
          <w:iCs/>
          <w:sz w:val="32"/>
          <w:szCs w:val="32"/>
          <w:rtl/>
        </w:rPr>
        <w:t>"</w:t>
      </w:r>
      <w:r w:rsidRPr="00D14C25">
        <w:rPr>
          <w:rFonts w:ascii="Times New Roman" w:hAnsi="Times New Roman" w:cs="Times New Roman"/>
          <w:i/>
          <w:iCs/>
          <w:sz w:val="24"/>
          <w:szCs w:val="24"/>
        </w:rPr>
        <w:t>Tenses</w:t>
      </w:r>
      <w:r w:rsidRPr="009A0797">
        <w:rPr>
          <w:rFonts w:ascii="Times New Roman" w:hAnsi="Times New Roman" w:cs="Times New Roman"/>
          <w:i/>
          <w:iCs/>
          <w:sz w:val="32"/>
          <w:szCs w:val="32"/>
          <w:rtl/>
        </w:rPr>
        <w:t>"</w:t>
      </w:r>
      <w:r w:rsidRPr="009A0797">
        <w:rPr>
          <w:rFonts w:ascii="Times New Roman" w:hAnsi="Times New Roman" w:cs="Times New Roman"/>
          <w:sz w:val="32"/>
          <w:szCs w:val="32"/>
          <w:rtl/>
        </w:rPr>
        <w:t xml:space="preserve">. </w:t>
      </w:r>
      <w:r w:rsidRPr="009A0797">
        <w:rPr>
          <w:rFonts w:ascii="Traditional Arabic" w:hAnsi="Traditional Arabic" w:cs="Traditional Arabic"/>
          <w:sz w:val="32"/>
          <w:szCs w:val="32"/>
          <w:rtl/>
        </w:rPr>
        <w:t>إذا</w:t>
      </w:r>
      <w:r w:rsidRPr="009A0797">
        <w:rPr>
          <w:rFonts w:ascii="Times New Roman" w:hAnsi="Times New Roman" w:cs="Times New Roman"/>
          <w:sz w:val="32"/>
          <w:szCs w:val="32"/>
        </w:rPr>
        <w:t xml:space="preserve"> </w:t>
      </w:r>
      <w:r w:rsidRPr="009A0797">
        <w:rPr>
          <w:rFonts w:ascii="Times New Roman" w:hAnsi="Times New Roman" w:cs="Times New Roman"/>
          <w:sz w:val="32"/>
          <w:szCs w:val="32"/>
          <w:rtl/>
        </w:rPr>
        <w:t xml:space="preserve"> </w:t>
      </w:r>
      <w:r w:rsidRPr="009A0797">
        <w:rPr>
          <w:rFonts w:ascii="Times New Roman" w:hAnsi="Times New Roman" w:cs="Times New Roman"/>
          <w:i/>
          <w:iCs/>
          <w:sz w:val="32"/>
          <w:szCs w:val="32"/>
          <w:rtl/>
        </w:rPr>
        <w:t>"</w:t>
      </w:r>
      <w:r w:rsidRPr="00D14C25">
        <w:rPr>
          <w:rFonts w:ascii="Times New Roman" w:hAnsi="Times New Roman" w:cs="Times New Roman"/>
          <w:i/>
          <w:iCs/>
          <w:sz w:val="24"/>
          <w:szCs w:val="24"/>
        </w:rPr>
        <w:t>Tenses</w:t>
      </w:r>
      <w:r w:rsidRPr="009A0797">
        <w:rPr>
          <w:rFonts w:ascii="Times New Roman" w:hAnsi="Times New Roman" w:cs="Times New Roman"/>
          <w:i/>
          <w:iCs/>
          <w:sz w:val="32"/>
          <w:szCs w:val="32"/>
          <w:rtl/>
        </w:rPr>
        <w:t xml:space="preserve">" </w:t>
      </w:r>
      <w:r w:rsidRPr="009A0797">
        <w:rPr>
          <w:rFonts w:ascii="Traditional Arabic" w:hAnsi="Traditional Arabic" w:cs="Traditional Arabic"/>
          <w:sz w:val="32"/>
          <w:szCs w:val="32"/>
          <w:rtl/>
        </w:rPr>
        <w:t>هو تغيير الحدث على تغيير الحال أو الزمان</w:t>
      </w:r>
      <w:r w:rsidRPr="009A0797">
        <w:rPr>
          <w:rFonts w:ascii="Times New Roman" w:hAnsi="Times New Roman" w:cs="Times New Roman"/>
          <w:sz w:val="32"/>
          <w:szCs w:val="32"/>
          <w:rtl/>
        </w:rPr>
        <w:t>.</w:t>
      </w:r>
      <w:r w:rsidRPr="009A0797">
        <w:rPr>
          <w:rStyle w:val="FootnoteReference"/>
          <w:rFonts w:ascii="Times New Roman" w:hAnsi="Times New Roman" w:cs="Times New Roman"/>
          <w:sz w:val="32"/>
          <w:szCs w:val="32"/>
          <w:rtl/>
        </w:rPr>
        <w:footnoteReference w:id="27"/>
      </w:r>
      <w:r w:rsidRPr="009A0797">
        <w:rPr>
          <w:rFonts w:ascii="Times New Roman" w:hAnsi="Times New Roman" w:cs="Times New Roman" w:hint="cs"/>
          <w:sz w:val="32"/>
          <w:szCs w:val="32"/>
          <w:rtl/>
        </w:rPr>
        <w:t xml:space="preserve"> </w:t>
      </w:r>
      <w:r w:rsidRPr="009A0797">
        <w:rPr>
          <w:rFonts w:ascii="Traditional Arabic" w:hAnsi="Traditional Arabic" w:cs="Traditional Arabic"/>
          <w:sz w:val="32"/>
          <w:szCs w:val="32"/>
          <w:rtl/>
        </w:rPr>
        <w:t>في بحث الآخر أن</w:t>
      </w:r>
      <w:r w:rsidRPr="009A0797">
        <w:rPr>
          <w:rFonts w:ascii="Times New Roman" w:hAnsi="Times New Roman" w:cs="Times New Roman"/>
          <w:sz w:val="32"/>
          <w:szCs w:val="32"/>
        </w:rPr>
        <w:t xml:space="preserve"> </w:t>
      </w:r>
      <w:r w:rsidRPr="009A0797">
        <w:rPr>
          <w:rFonts w:ascii="Times New Roman" w:hAnsi="Times New Roman" w:cs="Times New Roman"/>
          <w:i/>
          <w:iCs/>
          <w:sz w:val="32"/>
          <w:szCs w:val="32"/>
          <w:rtl/>
        </w:rPr>
        <w:t xml:space="preserve"> "</w:t>
      </w:r>
      <w:r w:rsidRPr="00D14C25">
        <w:rPr>
          <w:rFonts w:ascii="Times New Roman" w:hAnsi="Times New Roman" w:cs="Times New Roman"/>
          <w:i/>
          <w:iCs/>
          <w:sz w:val="24"/>
          <w:szCs w:val="24"/>
        </w:rPr>
        <w:t>Tenses</w:t>
      </w:r>
      <w:r w:rsidRPr="009A0797">
        <w:rPr>
          <w:rFonts w:ascii="Times New Roman" w:hAnsi="Times New Roman" w:cs="Times New Roman"/>
          <w:i/>
          <w:iCs/>
          <w:sz w:val="32"/>
          <w:szCs w:val="32"/>
          <w:rtl/>
        </w:rPr>
        <w:t>"</w:t>
      </w:r>
      <w:r w:rsidRPr="009A0797">
        <w:rPr>
          <w:rFonts w:ascii="Times New Roman" w:hAnsi="Times New Roman" w:cs="Times New Roman"/>
          <w:sz w:val="32"/>
          <w:szCs w:val="32"/>
          <w:rtl/>
        </w:rPr>
        <w:t xml:space="preserve"> </w:t>
      </w:r>
      <w:r w:rsidRPr="009A0797">
        <w:rPr>
          <w:rFonts w:ascii="Traditional Arabic" w:hAnsi="Traditional Arabic" w:cs="Traditional Arabic"/>
          <w:sz w:val="32"/>
          <w:szCs w:val="32"/>
          <w:rtl/>
        </w:rPr>
        <w:t>هو كلمة التي تدل على حدث من زمانه</w:t>
      </w:r>
      <w:r w:rsidRPr="009A0797">
        <w:rPr>
          <w:rFonts w:ascii="Times New Roman" w:hAnsi="Times New Roman" w:cs="Times New Roman"/>
          <w:sz w:val="32"/>
          <w:szCs w:val="32"/>
          <w:rtl/>
        </w:rPr>
        <w:t>.</w:t>
      </w:r>
      <w:r w:rsidRPr="009A0797">
        <w:rPr>
          <w:rStyle w:val="FootnoteReference"/>
          <w:rFonts w:ascii="Times New Roman" w:hAnsi="Times New Roman" w:cs="Times New Roman"/>
          <w:sz w:val="32"/>
          <w:szCs w:val="32"/>
          <w:rtl/>
        </w:rPr>
        <w:footnoteReference w:id="28"/>
      </w:r>
    </w:p>
    <w:p w14:paraId="43F55C27" w14:textId="78A91E8D" w:rsidR="00DF11C6" w:rsidRDefault="00185C54" w:rsidP="00DF11C6">
      <w:pPr>
        <w:tabs>
          <w:tab w:val="right" w:pos="425"/>
        </w:tabs>
        <w:bidi/>
        <w:spacing w:line="240" w:lineRule="auto"/>
        <w:jc w:val="both"/>
        <w:rPr>
          <w:rFonts w:ascii="Traditional Arabic" w:hAnsi="Traditional Arabic" w:cs="Traditional Arabic"/>
          <w:sz w:val="32"/>
          <w:szCs w:val="32"/>
          <w:rtl/>
        </w:rPr>
      </w:pPr>
      <w:r w:rsidRPr="009A0797">
        <w:rPr>
          <w:rFonts w:ascii="Traditional Arabic" w:hAnsi="Traditional Arabic" w:cs="Traditional Arabic"/>
          <w:sz w:val="32"/>
          <w:szCs w:val="32"/>
          <w:rtl/>
        </w:rPr>
        <w:t>من التعريفات تلخص الباحثة أن</w:t>
      </w:r>
      <w:r w:rsidRPr="009A0797">
        <w:rPr>
          <w:rFonts w:ascii="Times New Roman" w:hAnsi="Times New Roman" w:cs="Times New Roman"/>
          <w:i/>
          <w:iCs/>
          <w:sz w:val="32"/>
          <w:szCs w:val="32"/>
          <w:rtl/>
        </w:rPr>
        <w:t xml:space="preserve"> "</w:t>
      </w:r>
      <w:r w:rsidRPr="00D14C25">
        <w:rPr>
          <w:rFonts w:ascii="Times New Roman" w:hAnsi="Times New Roman" w:cs="Times New Roman"/>
          <w:i/>
          <w:iCs/>
          <w:sz w:val="24"/>
          <w:szCs w:val="24"/>
        </w:rPr>
        <w:t>Tenses</w:t>
      </w:r>
      <w:r w:rsidRPr="009A0797">
        <w:rPr>
          <w:rFonts w:ascii="Times New Roman" w:hAnsi="Times New Roman" w:cs="Times New Roman"/>
          <w:i/>
          <w:iCs/>
          <w:sz w:val="32"/>
          <w:szCs w:val="32"/>
          <w:rtl/>
        </w:rPr>
        <w:t>"</w:t>
      </w:r>
      <w:r w:rsidRPr="009A0797">
        <w:rPr>
          <w:rFonts w:ascii="Times New Roman" w:hAnsi="Times New Roman" w:cs="Times New Roman"/>
          <w:sz w:val="32"/>
          <w:szCs w:val="32"/>
          <w:rtl/>
        </w:rPr>
        <w:t xml:space="preserve"> </w:t>
      </w:r>
      <w:r w:rsidRPr="009A0797">
        <w:rPr>
          <w:rFonts w:ascii="Traditional Arabic" w:hAnsi="Traditional Arabic" w:cs="Traditional Arabic"/>
          <w:sz w:val="32"/>
          <w:szCs w:val="32"/>
          <w:rtl/>
        </w:rPr>
        <w:t>هو الفعل التي تدل على حدث من تغيير زمانه.</w:t>
      </w:r>
      <w:r w:rsidR="00667D56" w:rsidRPr="009A0797">
        <w:rPr>
          <w:rFonts w:ascii="Traditional Arabic" w:hAnsi="Traditional Arabic" w:cs="Traditional Arabic"/>
          <w:sz w:val="32"/>
          <w:szCs w:val="32"/>
          <w:rtl/>
        </w:rPr>
        <w:t xml:space="preserve"> حينما نتكلم عن الأنواع الفعل</w:t>
      </w:r>
      <w:r w:rsidR="00667D56" w:rsidRPr="009A0797">
        <w:rPr>
          <w:rFonts w:ascii="Traditional Arabic" w:hAnsi="Traditional Arabic" w:cs="Traditional Arabic"/>
          <w:sz w:val="32"/>
          <w:szCs w:val="32"/>
        </w:rPr>
        <w:t xml:space="preserve"> </w:t>
      </w:r>
      <w:r w:rsidR="00667D56" w:rsidRPr="009A0797">
        <w:rPr>
          <w:rFonts w:ascii="Traditional Arabic" w:hAnsi="Traditional Arabic" w:cs="Traditional Arabic"/>
          <w:sz w:val="32"/>
          <w:szCs w:val="32"/>
          <w:rtl/>
        </w:rPr>
        <w:t xml:space="preserve"> أو</w:t>
      </w:r>
      <w:r w:rsidR="00667D56" w:rsidRPr="009A0797">
        <w:rPr>
          <w:rFonts w:ascii="Times New Roman" w:hAnsi="Times New Roman" w:cs="Times New Roman"/>
          <w:sz w:val="32"/>
          <w:szCs w:val="32"/>
          <w:rtl/>
        </w:rPr>
        <w:t xml:space="preserve"> </w:t>
      </w:r>
      <w:r w:rsidR="00667D56" w:rsidRPr="00D14C25">
        <w:rPr>
          <w:rFonts w:ascii="Times New Roman" w:hAnsi="Times New Roman" w:cs="Times New Roman"/>
          <w:i/>
          <w:iCs/>
          <w:sz w:val="24"/>
          <w:szCs w:val="24"/>
        </w:rPr>
        <w:t>Tenses</w:t>
      </w:r>
      <w:r w:rsidR="00667D56" w:rsidRPr="009A0797">
        <w:rPr>
          <w:rFonts w:ascii="Times New Roman" w:hAnsi="Times New Roman" w:cs="Times New Roman"/>
          <w:i/>
          <w:iCs/>
          <w:sz w:val="32"/>
          <w:szCs w:val="32"/>
          <w:rtl/>
        </w:rPr>
        <w:t>"</w:t>
      </w:r>
      <w:r w:rsidR="00667D56" w:rsidRPr="009A0797">
        <w:rPr>
          <w:rFonts w:ascii="Times New Roman" w:hAnsi="Times New Roman" w:cs="Times New Roman"/>
          <w:sz w:val="32"/>
          <w:szCs w:val="32"/>
          <w:rtl/>
        </w:rPr>
        <w:t xml:space="preserve"> </w:t>
      </w:r>
      <w:r w:rsidR="00667D56" w:rsidRPr="009A0797">
        <w:rPr>
          <w:rFonts w:ascii="Traditional Arabic" w:hAnsi="Traditional Arabic" w:cs="Traditional Arabic"/>
          <w:sz w:val="32"/>
          <w:szCs w:val="32"/>
          <w:rtl/>
        </w:rPr>
        <w:t xml:space="preserve">في اللغة الإنجليزية, </w:t>
      </w:r>
      <w:r w:rsidR="00667D56" w:rsidRPr="009A0797">
        <w:rPr>
          <w:rFonts w:ascii="Traditional Arabic" w:hAnsi="Traditional Arabic" w:cs="Traditional Arabic" w:hint="cs"/>
          <w:sz w:val="32"/>
          <w:szCs w:val="32"/>
          <w:rtl/>
        </w:rPr>
        <w:t xml:space="preserve">ما </w:t>
      </w:r>
      <w:r w:rsidR="00667D56" w:rsidRPr="009A0797">
        <w:rPr>
          <w:rFonts w:ascii="Traditional Arabic" w:hAnsi="Traditional Arabic" w:cs="Traditional Arabic"/>
          <w:sz w:val="32"/>
          <w:szCs w:val="32"/>
          <w:rtl/>
        </w:rPr>
        <w:t>يسوى بأنواع الفعل في اللغة العربية. يتكون ب</w:t>
      </w:r>
      <w:r w:rsidR="00667D56" w:rsidRPr="009A0797">
        <w:rPr>
          <w:rFonts w:ascii="Traditional Arabic" w:hAnsi="Traditional Arabic" w:cs="Traditional Arabic" w:hint="cs"/>
          <w:sz w:val="32"/>
          <w:szCs w:val="32"/>
          <w:rtl/>
        </w:rPr>
        <w:t>أربعة</w:t>
      </w:r>
      <w:r w:rsidR="00667D56" w:rsidRPr="009A0797">
        <w:rPr>
          <w:rFonts w:ascii="Traditional Arabic" w:hAnsi="Traditional Arabic" w:cs="Traditional Arabic"/>
          <w:sz w:val="32"/>
          <w:szCs w:val="32"/>
          <w:rtl/>
        </w:rPr>
        <w:t xml:space="preserve"> أقسام :</w:t>
      </w:r>
      <w:r w:rsidR="00667D56" w:rsidRPr="009A0797">
        <w:rPr>
          <w:rFonts w:ascii="Traditional Arabic" w:hAnsi="Traditional Arabic" w:cs="Traditional Arabic" w:hint="cs"/>
          <w:sz w:val="32"/>
          <w:szCs w:val="32"/>
          <w:rtl/>
        </w:rPr>
        <w:t xml:space="preserve"> (أ) </w:t>
      </w:r>
      <w:r w:rsidR="00667D56" w:rsidRPr="00D14C25">
        <w:rPr>
          <w:rFonts w:ascii="Traditional Arabic" w:hAnsi="Traditional Arabic" w:cs="Traditional Arabic"/>
          <w:sz w:val="24"/>
          <w:szCs w:val="24"/>
        </w:rPr>
        <w:t>Present Tense</w:t>
      </w:r>
      <w:r w:rsidR="00667D56" w:rsidRPr="009A0797">
        <w:rPr>
          <w:rFonts w:ascii="Traditional Arabic" w:hAnsi="Traditional Arabic" w:cs="Traditional Arabic" w:hint="cs"/>
          <w:sz w:val="32"/>
          <w:szCs w:val="32"/>
          <w:rtl/>
        </w:rPr>
        <w:t xml:space="preserve"> </w:t>
      </w:r>
      <w:r w:rsidR="00667D56" w:rsidRPr="009A0797">
        <w:rPr>
          <w:rFonts w:ascii="Traditional Arabic" w:hAnsi="Traditional Arabic" w:cs="Traditional Arabic"/>
          <w:sz w:val="32"/>
          <w:szCs w:val="32"/>
          <w:rtl/>
        </w:rPr>
        <w:t>بمعنى الحال</w:t>
      </w:r>
      <w:r w:rsidR="00667D56" w:rsidRPr="009A0797">
        <w:rPr>
          <w:rFonts w:ascii="Traditional Arabic" w:hAnsi="Traditional Arabic" w:cs="Traditional Arabic" w:hint="cs"/>
          <w:sz w:val="32"/>
          <w:szCs w:val="32"/>
          <w:rtl/>
        </w:rPr>
        <w:t xml:space="preserve"> (ب) </w:t>
      </w:r>
      <w:r w:rsidR="00667D56" w:rsidRPr="00D14C25">
        <w:rPr>
          <w:rFonts w:ascii="Times New Roman" w:hAnsi="Times New Roman" w:cs="Times New Roman"/>
          <w:i/>
          <w:iCs/>
          <w:sz w:val="24"/>
          <w:szCs w:val="24"/>
        </w:rPr>
        <w:t>Past Tense</w:t>
      </w:r>
      <w:r w:rsidR="00667D56" w:rsidRPr="009A0797">
        <w:rPr>
          <w:rFonts w:ascii="Times New Roman" w:hAnsi="Times New Roman" w:cs="Times New Roman"/>
          <w:i/>
          <w:iCs/>
          <w:sz w:val="32"/>
          <w:szCs w:val="32"/>
          <w:rtl/>
        </w:rPr>
        <w:t xml:space="preserve"> </w:t>
      </w:r>
      <w:r w:rsidR="00667D56" w:rsidRPr="009A0797">
        <w:rPr>
          <w:rFonts w:ascii="Traditional Arabic" w:hAnsi="Traditional Arabic" w:cs="Traditional Arabic"/>
          <w:sz w:val="32"/>
          <w:szCs w:val="32"/>
          <w:rtl/>
        </w:rPr>
        <w:t>بمعنى الماضى</w:t>
      </w:r>
      <w:r w:rsidR="00667D56" w:rsidRPr="009A0797">
        <w:rPr>
          <w:rFonts w:ascii="Traditional Arabic" w:hAnsi="Traditional Arabic" w:cs="Traditional Arabic" w:hint="cs"/>
          <w:sz w:val="32"/>
          <w:szCs w:val="32"/>
          <w:rtl/>
        </w:rPr>
        <w:t xml:space="preserve"> (ج) </w:t>
      </w:r>
      <w:r w:rsidR="00667D56" w:rsidRPr="00D14C25">
        <w:rPr>
          <w:rFonts w:ascii="Times New Roman" w:hAnsi="Times New Roman" w:cs="Times New Roman"/>
          <w:i/>
          <w:iCs/>
          <w:sz w:val="24"/>
          <w:szCs w:val="24"/>
        </w:rPr>
        <w:t>Future Tense</w:t>
      </w:r>
      <w:r w:rsidR="007241CD" w:rsidRPr="009A0797">
        <w:rPr>
          <w:rFonts w:ascii="Times New Roman" w:hAnsi="Times New Roman" w:cs="Times New Roman" w:hint="cs"/>
          <w:i/>
          <w:iCs/>
          <w:sz w:val="32"/>
          <w:szCs w:val="32"/>
          <w:rtl/>
        </w:rPr>
        <w:t xml:space="preserve"> </w:t>
      </w:r>
      <w:r w:rsidR="00667D56" w:rsidRPr="009A0797">
        <w:rPr>
          <w:rFonts w:ascii="Traditional Arabic" w:hAnsi="Traditional Arabic" w:cs="Traditional Arabic"/>
          <w:sz w:val="32"/>
          <w:szCs w:val="32"/>
          <w:rtl/>
        </w:rPr>
        <w:t>بمعنى المستقبل</w:t>
      </w:r>
      <w:r w:rsidR="00667D56" w:rsidRPr="009A0797">
        <w:rPr>
          <w:rFonts w:ascii="Traditional Arabic" w:hAnsi="Traditional Arabic" w:cs="Traditional Arabic" w:hint="cs"/>
          <w:sz w:val="32"/>
          <w:szCs w:val="32"/>
          <w:rtl/>
        </w:rPr>
        <w:t xml:space="preserve"> (د)</w:t>
      </w:r>
      <w:r w:rsidR="00667D56" w:rsidRPr="00D14C25">
        <w:rPr>
          <w:rFonts w:ascii="Traditional Arabic" w:hAnsi="Traditional Arabic" w:cs="Traditional Arabic" w:hint="cs"/>
          <w:sz w:val="24"/>
          <w:szCs w:val="24"/>
          <w:rtl/>
        </w:rPr>
        <w:t xml:space="preserve"> </w:t>
      </w:r>
      <w:r w:rsidR="00667D56" w:rsidRPr="00D14C25">
        <w:rPr>
          <w:rFonts w:ascii="Times New Roman" w:hAnsi="Times New Roman" w:cs="Times New Roman"/>
          <w:sz w:val="24"/>
          <w:szCs w:val="24"/>
        </w:rPr>
        <w:t xml:space="preserve">  </w:t>
      </w:r>
      <w:r w:rsidR="00667D56" w:rsidRPr="00D14C25">
        <w:rPr>
          <w:rFonts w:ascii="Times New Roman" w:hAnsi="Times New Roman" w:cs="Times New Roman"/>
          <w:i/>
          <w:iCs/>
          <w:sz w:val="24"/>
          <w:szCs w:val="24"/>
        </w:rPr>
        <w:t>Past Future Tense</w:t>
      </w:r>
      <w:r w:rsidR="00667D56" w:rsidRPr="009A0797">
        <w:rPr>
          <w:rFonts w:ascii="Traditional Arabic" w:hAnsi="Traditional Arabic" w:cs="Traditional Arabic"/>
          <w:sz w:val="32"/>
          <w:szCs w:val="32"/>
          <w:rtl/>
        </w:rPr>
        <w:t xml:space="preserve"> بمعنى ال</w:t>
      </w:r>
      <w:r w:rsidR="00667D56" w:rsidRPr="009A0797">
        <w:rPr>
          <w:rFonts w:ascii="Traditional Arabic" w:hAnsi="Traditional Arabic" w:cs="Traditional Arabic" w:hint="cs"/>
          <w:sz w:val="32"/>
          <w:szCs w:val="32"/>
          <w:rtl/>
        </w:rPr>
        <w:t>استقبال ولكن في زمان الماضى</w:t>
      </w:r>
      <w:r w:rsidR="00667D56" w:rsidRPr="009A0797">
        <w:rPr>
          <w:rFonts w:ascii="Traditional Arabic" w:hAnsi="Traditional Arabic" w:cs="Traditional Arabic"/>
          <w:sz w:val="32"/>
          <w:szCs w:val="32"/>
        </w:rPr>
        <w:t>.</w:t>
      </w:r>
      <w:r w:rsidR="00667D56" w:rsidRPr="009A0797">
        <w:rPr>
          <w:rStyle w:val="FootnoteReference"/>
          <w:rFonts w:ascii="Traditional Arabic" w:hAnsi="Traditional Arabic" w:cs="Traditional Arabic"/>
          <w:sz w:val="32"/>
          <w:szCs w:val="32"/>
          <w:rtl/>
        </w:rPr>
        <w:footnoteReference w:id="29"/>
      </w:r>
      <w:r w:rsidR="00F13A8E" w:rsidRPr="009A0797">
        <w:rPr>
          <w:rFonts w:ascii="Traditional Arabic" w:hAnsi="Traditional Arabic" w:cs="Traditional Arabic"/>
          <w:sz w:val="32"/>
          <w:szCs w:val="32"/>
          <w:rtl/>
        </w:rPr>
        <w:t xml:space="preserve"> طيب, الان ستبحث الباحثة عن التعريفات لكل قسم</w:t>
      </w:r>
      <w:r w:rsidR="00DF11C6">
        <w:rPr>
          <w:rFonts w:ascii="Traditional Arabic" w:hAnsi="Traditional Arabic" w:cs="Traditional Arabic" w:hint="cs"/>
          <w:sz w:val="32"/>
          <w:szCs w:val="32"/>
          <w:rtl/>
        </w:rPr>
        <w:t>.</w:t>
      </w:r>
    </w:p>
    <w:p w14:paraId="36DD1ED5" w14:textId="77777777" w:rsidR="00DF11C6" w:rsidRPr="003F04E6" w:rsidRDefault="00DF11C6" w:rsidP="006A0A3E">
      <w:pPr>
        <w:pStyle w:val="ListParagraph"/>
        <w:numPr>
          <w:ilvl w:val="0"/>
          <w:numId w:val="5"/>
        </w:numPr>
        <w:tabs>
          <w:tab w:val="right" w:pos="425"/>
        </w:tabs>
        <w:bidi/>
        <w:spacing w:line="240" w:lineRule="auto"/>
        <w:jc w:val="both"/>
        <w:rPr>
          <w:rFonts w:ascii="Times New Roman" w:hAnsi="Times New Roman" w:cs="Times New Roman"/>
          <w:sz w:val="20"/>
          <w:szCs w:val="20"/>
        </w:rPr>
      </w:pPr>
      <w:r w:rsidRPr="003F04E6">
        <w:rPr>
          <w:rFonts w:ascii="Times New Roman" w:hAnsi="Times New Roman" w:cs="Times New Roman"/>
          <w:sz w:val="24"/>
          <w:szCs w:val="24"/>
        </w:rPr>
        <w:t>Simple Present Tense</w:t>
      </w:r>
      <w:r w:rsidRPr="003F04E6">
        <w:rPr>
          <w:rFonts w:ascii="Times New Roman" w:hAnsi="Times New Roman" w:cs="Times New Roman"/>
          <w:sz w:val="20"/>
          <w:szCs w:val="20"/>
          <w:rtl/>
        </w:rPr>
        <w:t xml:space="preserve"> </w:t>
      </w:r>
    </w:p>
    <w:p w14:paraId="5BF4A2F9" w14:textId="1315D560" w:rsidR="00DF11C6" w:rsidRDefault="00DF11C6" w:rsidP="00DF11C6">
      <w:pPr>
        <w:pStyle w:val="ListParagraph"/>
        <w:tabs>
          <w:tab w:val="right" w:pos="425"/>
        </w:tabs>
        <w:bidi/>
        <w:spacing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D14C25">
        <w:rPr>
          <w:rFonts w:ascii="Times New Roman" w:hAnsi="Times New Roman" w:cs="Times New Roman"/>
          <w:i/>
          <w:iCs/>
          <w:sz w:val="24"/>
          <w:szCs w:val="24"/>
        </w:rPr>
        <w:t>Simple Present Tense</w:t>
      </w:r>
      <w:r w:rsidRPr="00DF11C6">
        <w:rPr>
          <w:rFonts w:ascii="Traditional Arabic" w:hAnsi="Traditional Arabic" w:cs="Traditional Arabic"/>
          <w:sz w:val="36"/>
          <w:szCs w:val="36"/>
          <w:rtl/>
        </w:rPr>
        <w:t xml:space="preserve"> </w:t>
      </w:r>
      <w:r w:rsidRPr="00A44541">
        <w:rPr>
          <w:rFonts w:ascii="Traditional Arabic" w:hAnsi="Traditional Arabic" w:cs="Traditional Arabic"/>
          <w:sz w:val="32"/>
          <w:szCs w:val="32"/>
          <w:rtl/>
        </w:rPr>
        <w:t>هو من</w:t>
      </w:r>
      <w:r w:rsidRPr="00A44541">
        <w:rPr>
          <w:rFonts w:ascii="Times New Roman" w:hAnsi="Times New Roman" w:cs="Times New Roman"/>
          <w:sz w:val="32"/>
          <w:szCs w:val="32"/>
          <w:rtl/>
        </w:rPr>
        <w:t xml:space="preserve"> </w:t>
      </w:r>
      <w:r w:rsidRPr="00A44541">
        <w:rPr>
          <w:rFonts w:ascii="Traditional Arabic" w:hAnsi="Traditional Arabic" w:cs="Traditional Arabic" w:hint="cs"/>
          <w:sz w:val="32"/>
          <w:szCs w:val="32"/>
          <w:rtl/>
        </w:rPr>
        <w:t>أنواع</w:t>
      </w:r>
      <w:r w:rsidRPr="00DF11C6">
        <w:rPr>
          <w:rFonts w:ascii="Times New Roman" w:hAnsi="Times New Roman" w:cs="Times New Roman" w:hint="cs"/>
          <w:sz w:val="24"/>
          <w:szCs w:val="24"/>
          <w:rtl/>
        </w:rPr>
        <w:t xml:space="preserve"> </w:t>
      </w:r>
      <w:r w:rsidRPr="00DF11C6">
        <w:rPr>
          <w:rFonts w:ascii="Times New Roman" w:hAnsi="Times New Roman" w:cs="Times New Roman"/>
          <w:sz w:val="24"/>
          <w:szCs w:val="24"/>
          <w:rtl/>
        </w:rPr>
        <w:t>"</w:t>
      </w:r>
      <w:r w:rsidRPr="00D14C25">
        <w:rPr>
          <w:rFonts w:ascii="Times New Roman" w:hAnsi="Times New Roman" w:cs="Times New Roman"/>
          <w:i/>
          <w:iCs/>
          <w:sz w:val="24"/>
          <w:szCs w:val="24"/>
        </w:rPr>
        <w:t>Tenses</w:t>
      </w:r>
      <w:r w:rsidRPr="00DF11C6">
        <w:rPr>
          <w:rFonts w:ascii="Times New Roman" w:hAnsi="Times New Roman" w:cs="Times New Roman"/>
          <w:sz w:val="24"/>
          <w:szCs w:val="24"/>
          <w:rtl/>
        </w:rPr>
        <w:t xml:space="preserve">" </w:t>
      </w:r>
      <w:r w:rsidRPr="00A44541">
        <w:rPr>
          <w:rFonts w:ascii="Traditional Arabic" w:hAnsi="Traditional Arabic" w:cs="Traditional Arabic"/>
          <w:sz w:val="32"/>
          <w:szCs w:val="32"/>
          <w:rtl/>
        </w:rPr>
        <w:t>الذ</w:t>
      </w:r>
      <w:r w:rsidRPr="00A44541">
        <w:rPr>
          <w:rFonts w:ascii="Traditional Arabic" w:hAnsi="Traditional Arabic" w:cs="Traditional Arabic" w:hint="cs"/>
          <w:sz w:val="32"/>
          <w:szCs w:val="32"/>
          <w:rtl/>
        </w:rPr>
        <w:t>ي يعبر به في النشاط اليومي ولحقوق العام</w:t>
      </w:r>
      <w:r w:rsidRPr="00DF11C6">
        <w:rPr>
          <w:rFonts w:ascii="Traditional Arabic" w:hAnsi="Traditional Arabic" w:cs="Traditional Arabic"/>
          <w:sz w:val="36"/>
          <w:szCs w:val="36"/>
          <w:rtl/>
        </w:rPr>
        <w:t>.</w:t>
      </w:r>
      <w:r w:rsidRPr="00DF11C6">
        <w:rPr>
          <w:rFonts w:ascii="Times New Roman" w:hAnsi="Times New Roman" w:cs="Times New Roman"/>
          <w:sz w:val="24"/>
          <w:szCs w:val="24"/>
          <w:rtl/>
        </w:rPr>
        <w:t xml:space="preserve"> </w:t>
      </w:r>
      <w:r w:rsidRPr="00D14C25">
        <w:rPr>
          <w:rFonts w:ascii="Times New Roman" w:hAnsi="Times New Roman" w:cs="Times New Roman"/>
          <w:i/>
          <w:iCs/>
          <w:sz w:val="24"/>
          <w:szCs w:val="24"/>
        </w:rPr>
        <w:t xml:space="preserve">Simple Present </w:t>
      </w:r>
      <w:proofErr w:type="spellStart"/>
      <w:r w:rsidRPr="00D14C25">
        <w:rPr>
          <w:rFonts w:ascii="Times New Roman" w:hAnsi="Times New Roman" w:cs="Times New Roman"/>
          <w:i/>
          <w:iCs/>
          <w:sz w:val="24"/>
          <w:szCs w:val="24"/>
        </w:rPr>
        <w:t>Continous</w:t>
      </w:r>
      <w:proofErr w:type="spellEnd"/>
      <w:r w:rsidRPr="00D14C25">
        <w:rPr>
          <w:rFonts w:ascii="Times New Roman" w:hAnsi="Times New Roman" w:cs="Times New Roman"/>
          <w:i/>
          <w:iCs/>
          <w:sz w:val="24"/>
          <w:szCs w:val="24"/>
        </w:rPr>
        <w:t xml:space="preserve"> Tense</w:t>
      </w:r>
      <w:r w:rsidRPr="00DF11C6">
        <w:rPr>
          <w:rFonts w:ascii="Times New Roman" w:hAnsi="Times New Roman" w:cs="Times New Roman"/>
          <w:sz w:val="24"/>
          <w:szCs w:val="24"/>
          <w:rtl/>
        </w:rPr>
        <w:t xml:space="preserve"> </w:t>
      </w:r>
      <w:r w:rsidRPr="00A44541">
        <w:rPr>
          <w:rFonts w:ascii="Traditional Arabic" w:hAnsi="Traditional Arabic" w:cs="Traditional Arabic"/>
          <w:sz w:val="32"/>
          <w:szCs w:val="32"/>
          <w:rtl/>
        </w:rPr>
        <w:t>هو</w:t>
      </w:r>
      <w:r w:rsidRPr="00A44541">
        <w:rPr>
          <w:rFonts w:ascii="Traditional Arabic" w:hAnsi="Traditional Arabic" w:cs="Traditional Arabic"/>
          <w:sz w:val="32"/>
          <w:szCs w:val="32"/>
        </w:rPr>
        <w:t xml:space="preserve"> </w:t>
      </w:r>
      <w:r w:rsidRPr="00A44541">
        <w:rPr>
          <w:rFonts w:ascii="Traditional Arabic" w:hAnsi="Traditional Arabic" w:cs="Traditional Arabic" w:hint="cs"/>
          <w:rtl/>
        </w:rPr>
        <w:t xml:space="preserve">من </w:t>
      </w:r>
      <w:r w:rsidRPr="00DF11C6">
        <w:rPr>
          <w:rFonts w:ascii="Traditional Arabic" w:hAnsi="Traditional Arabic" w:cs="Traditional Arabic" w:hint="cs"/>
          <w:sz w:val="24"/>
          <w:szCs w:val="24"/>
          <w:rtl/>
        </w:rPr>
        <w:t>أنواع"</w:t>
      </w:r>
      <w:r w:rsidRPr="00DF11C6">
        <w:rPr>
          <w:rFonts w:ascii="Traditional Arabic" w:hAnsi="Traditional Arabic" w:cs="Traditional Arabic"/>
          <w:sz w:val="24"/>
          <w:szCs w:val="24"/>
        </w:rPr>
        <w:t>Tense</w:t>
      </w:r>
      <w:r w:rsidRPr="00DF11C6">
        <w:rPr>
          <w:rFonts w:ascii="Traditional Arabic" w:hAnsi="Traditional Arabic" w:cs="Traditional Arabic" w:hint="cs"/>
          <w:sz w:val="24"/>
          <w:szCs w:val="24"/>
          <w:rtl/>
        </w:rPr>
        <w:t>"</w:t>
      </w:r>
      <w:r w:rsidRPr="00DF11C6">
        <w:rPr>
          <w:rFonts w:ascii="Traditional Arabic" w:hAnsi="Traditional Arabic" w:cs="Traditional Arabic"/>
          <w:sz w:val="24"/>
          <w:szCs w:val="24"/>
        </w:rPr>
        <w:t xml:space="preserve"> </w:t>
      </w:r>
      <w:r w:rsidRPr="00DF11C6">
        <w:rPr>
          <w:rFonts w:ascii="Times New Roman" w:hAnsi="Times New Roman" w:cs="Times New Roman"/>
          <w:sz w:val="24"/>
          <w:szCs w:val="24"/>
          <w:rtl/>
        </w:rPr>
        <w:t xml:space="preserve"> </w:t>
      </w:r>
      <w:r w:rsidRPr="00DF11C6">
        <w:rPr>
          <w:rFonts w:ascii="Traditional Arabic" w:hAnsi="Traditional Arabic" w:cs="Traditional Arabic"/>
          <w:sz w:val="36"/>
          <w:szCs w:val="36"/>
        </w:rPr>
        <w:t xml:space="preserve"> </w:t>
      </w:r>
      <w:r w:rsidRPr="00A44541">
        <w:rPr>
          <w:rFonts w:ascii="Traditional Arabic" w:hAnsi="Traditional Arabic" w:cs="Traditional Arabic" w:hint="cs"/>
          <w:sz w:val="32"/>
          <w:szCs w:val="32"/>
          <w:rtl/>
        </w:rPr>
        <w:t>يستعمل للتعبير عن الأحداث الحالية</w:t>
      </w:r>
      <w:r w:rsidRPr="00DF11C6">
        <w:rPr>
          <w:rFonts w:ascii="Traditional Arabic" w:hAnsi="Traditional Arabic" w:cs="Traditional Arabic"/>
          <w:sz w:val="36"/>
          <w:szCs w:val="36"/>
          <w:rtl/>
        </w:rPr>
        <w:t>.</w:t>
      </w:r>
      <w:r w:rsidRPr="00D04CE1">
        <w:rPr>
          <w:rStyle w:val="FootnoteReference"/>
          <w:rFonts w:ascii="Traditional Arabic" w:hAnsi="Traditional Arabic" w:cs="Traditional Arabic"/>
          <w:sz w:val="36"/>
          <w:szCs w:val="36"/>
          <w:rtl/>
        </w:rPr>
        <w:footnoteReference w:id="30"/>
      </w:r>
      <w:r w:rsidRPr="00193FE6">
        <w:rPr>
          <w:rFonts w:ascii="Times New Roman" w:hAnsi="Times New Roman" w:cs="Times New Roman"/>
          <w:i/>
          <w:iCs/>
          <w:sz w:val="24"/>
          <w:szCs w:val="24"/>
        </w:rPr>
        <w:t xml:space="preserve"> Simple Present Perfect Tense</w:t>
      </w:r>
      <w:r w:rsidRPr="00DF11C6">
        <w:rPr>
          <w:rFonts w:ascii="Times New Roman" w:hAnsi="Times New Roman" w:cs="Times New Roman"/>
          <w:sz w:val="24"/>
          <w:szCs w:val="24"/>
          <w:rtl/>
        </w:rPr>
        <w:t xml:space="preserve"> </w:t>
      </w:r>
      <w:r w:rsidRPr="00A44541">
        <w:rPr>
          <w:rFonts w:ascii="Traditional Arabic" w:hAnsi="Traditional Arabic" w:cs="Traditional Arabic"/>
          <w:sz w:val="32"/>
          <w:szCs w:val="32"/>
          <w:rtl/>
        </w:rPr>
        <w:t>ل</w:t>
      </w:r>
      <w:r w:rsidRPr="00A44541">
        <w:rPr>
          <w:rFonts w:ascii="Traditional Arabic" w:hAnsi="Traditional Arabic" w:cs="Traditional Arabic" w:hint="cs"/>
          <w:sz w:val="32"/>
          <w:szCs w:val="32"/>
          <w:rtl/>
        </w:rPr>
        <w:t>لتعبير عن الأحداث السالفة مع التعلق بزمان الحال</w:t>
      </w:r>
      <w:r w:rsidRPr="00DF11C6">
        <w:rPr>
          <w:rFonts w:ascii="Traditional Arabic" w:hAnsi="Traditional Arabic" w:cs="Traditional Arabic"/>
          <w:sz w:val="36"/>
          <w:szCs w:val="36"/>
          <w:rtl/>
        </w:rPr>
        <w:t>.</w:t>
      </w:r>
      <w:r w:rsidRPr="00FE65A5">
        <w:rPr>
          <w:rStyle w:val="FootnoteReference"/>
          <w:rFonts w:ascii="Traditional Arabic" w:hAnsi="Traditional Arabic" w:cs="Traditional Arabic"/>
          <w:sz w:val="36"/>
          <w:szCs w:val="36"/>
          <w:rtl/>
        </w:rPr>
        <w:footnoteReference w:id="31"/>
      </w:r>
      <w:r w:rsidRPr="00DF11C6">
        <w:rPr>
          <w:rFonts w:ascii="Times New Roman" w:hAnsi="Times New Roman" w:cs="Times New Roman"/>
          <w:sz w:val="24"/>
          <w:szCs w:val="24"/>
        </w:rPr>
        <w:t xml:space="preserve"> </w:t>
      </w:r>
      <w:r w:rsidRPr="00193FE6">
        <w:rPr>
          <w:rFonts w:ascii="Times New Roman" w:hAnsi="Times New Roman" w:cs="Times New Roman"/>
          <w:i/>
          <w:iCs/>
          <w:sz w:val="24"/>
          <w:szCs w:val="24"/>
        </w:rPr>
        <w:lastRenderedPageBreak/>
        <w:t xml:space="preserve">Simple Present Perfect </w:t>
      </w:r>
      <w:proofErr w:type="spellStart"/>
      <w:r w:rsidRPr="00193FE6">
        <w:rPr>
          <w:rFonts w:ascii="Times New Roman" w:hAnsi="Times New Roman" w:cs="Times New Roman"/>
          <w:i/>
          <w:iCs/>
          <w:sz w:val="24"/>
          <w:szCs w:val="24"/>
        </w:rPr>
        <w:t>Continous</w:t>
      </w:r>
      <w:proofErr w:type="spellEnd"/>
      <w:r w:rsidRPr="00193FE6">
        <w:rPr>
          <w:rFonts w:ascii="Times New Roman" w:hAnsi="Times New Roman" w:cs="Times New Roman"/>
          <w:i/>
          <w:iCs/>
          <w:sz w:val="24"/>
          <w:szCs w:val="24"/>
        </w:rPr>
        <w:t xml:space="preserve"> Tens</w:t>
      </w:r>
      <w:r w:rsidR="000B2DB1">
        <w:rPr>
          <w:rFonts w:ascii="Times New Roman" w:hAnsi="Times New Roman" w:cs="Times New Roman"/>
          <w:i/>
          <w:iCs/>
          <w:sz w:val="24"/>
          <w:szCs w:val="24"/>
        </w:rPr>
        <w:t>e</w:t>
      </w:r>
      <w:r w:rsidRPr="000B2DB1">
        <w:rPr>
          <w:rFonts w:ascii="Traditional Arabic" w:hAnsi="Traditional Arabic" w:cs="Traditional Arabic"/>
          <w:sz w:val="32"/>
          <w:szCs w:val="32"/>
          <w:rtl/>
        </w:rPr>
        <w:t>هو ل</w:t>
      </w:r>
      <w:r w:rsidRPr="000B2DB1">
        <w:rPr>
          <w:rFonts w:ascii="Traditional Arabic" w:hAnsi="Traditional Arabic" w:cs="Traditional Arabic" w:hint="cs"/>
          <w:sz w:val="32"/>
          <w:szCs w:val="32"/>
          <w:rtl/>
        </w:rPr>
        <w:t>لتعبير عن الأحداث</w:t>
      </w:r>
      <w:r w:rsidRPr="00DF11C6">
        <w:rPr>
          <w:rFonts w:ascii="Traditional Arabic" w:hAnsi="Traditional Arabic" w:cs="Traditional Arabic" w:hint="cs"/>
          <w:sz w:val="36"/>
          <w:szCs w:val="36"/>
          <w:rtl/>
        </w:rPr>
        <w:t xml:space="preserve"> </w:t>
      </w:r>
      <w:r w:rsidRPr="000B2DB1">
        <w:rPr>
          <w:rFonts w:ascii="Traditional Arabic" w:hAnsi="Traditional Arabic" w:cs="Traditional Arabic" w:hint="cs"/>
          <w:sz w:val="32"/>
          <w:szCs w:val="32"/>
          <w:rtl/>
        </w:rPr>
        <w:t>الماضية مع استمرارها في الزمان الحاضر</w:t>
      </w:r>
      <w:r w:rsidRPr="000B2DB1">
        <w:rPr>
          <w:rFonts w:ascii="Traditional Arabic" w:hAnsi="Traditional Arabic" w:cs="Traditional Arabic"/>
          <w:sz w:val="32"/>
          <w:szCs w:val="32"/>
          <w:rtl/>
        </w:rPr>
        <w:t>.</w:t>
      </w:r>
    </w:p>
    <w:p w14:paraId="531D233E" w14:textId="77777777" w:rsidR="00B74AC8" w:rsidRDefault="00B74AC8" w:rsidP="00AD0A31">
      <w:pPr>
        <w:pStyle w:val="ListParagraph"/>
        <w:numPr>
          <w:ilvl w:val="0"/>
          <w:numId w:val="5"/>
        </w:numPr>
        <w:tabs>
          <w:tab w:val="right" w:pos="425"/>
        </w:tabs>
        <w:bidi/>
        <w:spacing w:line="240" w:lineRule="auto"/>
        <w:jc w:val="both"/>
        <w:rPr>
          <w:rFonts w:ascii="Times New Roman" w:hAnsi="Times New Roman" w:cs="Times New Roman"/>
          <w:sz w:val="24"/>
          <w:szCs w:val="24"/>
        </w:rPr>
      </w:pPr>
      <w:r w:rsidRPr="009E461B">
        <w:rPr>
          <w:rFonts w:ascii="Times New Roman" w:hAnsi="Times New Roman" w:cs="Times New Roman"/>
          <w:sz w:val="24"/>
          <w:szCs w:val="24"/>
        </w:rPr>
        <w:t>Past Tense</w:t>
      </w:r>
    </w:p>
    <w:p w14:paraId="1FDDD3DF" w14:textId="5A0AEACB" w:rsidR="00B74AC8" w:rsidRPr="00FB375B" w:rsidRDefault="00B74AC8" w:rsidP="00B74AC8">
      <w:pPr>
        <w:bidi/>
        <w:spacing w:line="240" w:lineRule="auto"/>
        <w:ind w:left="680"/>
        <w:jc w:val="both"/>
        <w:rPr>
          <w:rFonts w:ascii="Traditional Arabic" w:hAnsi="Traditional Arabic" w:cs="Traditional Arabic"/>
          <w:sz w:val="32"/>
          <w:szCs w:val="32"/>
        </w:rPr>
      </w:pPr>
      <w:r w:rsidRPr="00B74AC8">
        <w:rPr>
          <w:rFonts w:ascii="Times New Roman" w:hAnsi="Times New Roman" w:cs="Times New Roman"/>
          <w:sz w:val="24"/>
          <w:szCs w:val="24"/>
        </w:rPr>
        <w:t xml:space="preserve"> </w:t>
      </w:r>
      <w:r w:rsidRPr="003F04E6">
        <w:rPr>
          <w:rFonts w:ascii="Times New Roman" w:hAnsi="Times New Roman" w:cs="Times New Roman"/>
          <w:i/>
          <w:iCs/>
          <w:sz w:val="24"/>
          <w:szCs w:val="24"/>
        </w:rPr>
        <w:t>Simple Past Tense</w:t>
      </w:r>
      <w:r w:rsidRPr="009E461B">
        <w:rPr>
          <w:rFonts w:ascii="Times New Roman" w:hAnsi="Times New Roman" w:cs="Times New Roman"/>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عما وقع من الأحداث في الماضي</w:t>
      </w:r>
      <w:r w:rsidRPr="00FB375B">
        <w:rPr>
          <w:rFonts w:ascii="Traditional Arabic" w:hAnsi="Traditional Arabic" w:cs="Traditional Arabic"/>
          <w:sz w:val="32"/>
          <w:szCs w:val="32"/>
          <w:rtl/>
        </w:rPr>
        <w:t>.</w:t>
      </w:r>
      <w:r w:rsidRPr="00FB375B">
        <w:rPr>
          <w:rStyle w:val="FootnoteReference"/>
          <w:rFonts w:ascii="Traditional Arabic" w:hAnsi="Traditional Arabic" w:cs="Traditional Arabic"/>
          <w:sz w:val="32"/>
          <w:szCs w:val="32"/>
          <w:rtl/>
        </w:rPr>
        <w:footnoteReference w:id="32"/>
      </w:r>
      <w:r w:rsidRPr="00FB375B">
        <w:rPr>
          <w:rFonts w:ascii="Traditional Arabic" w:hAnsi="Traditional Arabic" w:cs="Traditional Arabic"/>
          <w:sz w:val="32"/>
          <w:szCs w:val="32"/>
        </w:rPr>
        <w:t xml:space="preserve"> </w:t>
      </w:r>
      <w:r w:rsidRPr="00FB375B">
        <w:rPr>
          <w:rFonts w:ascii="Traditional Arabic" w:hAnsi="Traditional Arabic" w:cs="Traditional Arabic"/>
          <w:sz w:val="32"/>
          <w:szCs w:val="32"/>
          <w:rtl/>
        </w:rPr>
        <w:t>و لتعبير الحدث الإستمرار في الماضي.</w:t>
      </w:r>
      <w:r w:rsidRPr="00FB375B">
        <w:rPr>
          <w:rStyle w:val="FootnoteReference"/>
          <w:rFonts w:ascii="Traditional Arabic" w:hAnsi="Traditional Arabic" w:cs="Traditional Arabic"/>
          <w:sz w:val="32"/>
          <w:szCs w:val="32"/>
          <w:rtl/>
        </w:rPr>
        <w:footnoteReference w:id="33"/>
      </w:r>
      <w:r>
        <w:rPr>
          <w:rFonts w:ascii="Traditional Arabic" w:hAnsi="Traditional Arabic" w:cs="Traditional Arabic" w:hint="cs"/>
          <w:sz w:val="36"/>
          <w:szCs w:val="36"/>
          <w:rtl/>
        </w:rPr>
        <w:t xml:space="preserve"> </w:t>
      </w:r>
      <w:r w:rsidRPr="003F04E6">
        <w:rPr>
          <w:rFonts w:ascii="Times New Roman" w:hAnsi="Times New Roman" w:cs="Times New Roman"/>
          <w:i/>
          <w:iCs/>
          <w:sz w:val="24"/>
          <w:szCs w:val="24"/>
        </w:rPr>
        <w:t xml:space="preserve">Simple Past </w:t>
      </w:r>
      <w:proofErr w:type="spellStart"/>
      <w:r w:rsidRPr="003F04E6">
        <w:rPr>
          <w:rFonts w:ascii="Times New Roman" w:hAnsi="Times New Roman" w:cs="Times New Roman"/>
          <w:i/>
          <w:iCs/>
          <w:sz w:val="24"/>
          <w:szCs w:val="24"/>
        </w:rPr>
        <w:t>Continous</w:t>
      </w:r>
      <w:proofErr w:type="spellEnd"/>
      <w:r w:rsidRPr="003F04E6">
        <w:rPr>
          <w:rFonts w:ascii="Times New Roman" w:hAnsi="Times New Roman" w:cs="Times New Roman"/>
          <w:i/>
          <w:iCs/>
          <w:sz w:val="24"/>
          <w:szCs w:val="24"/>
        </w:rPr>
        <w:t xml:space="preserve"> Tense</w:t>
      </w:r>
      <w:r w:rsidRPr="009E461B">
        <w:rPr>
          <w:rFonts w:ascii="Times New Roman" w:hAnsi="Times New Roman" w:cs="Times New Roman"/>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في زمان الحاضر عما وقع فيما سلف في وقت معين في الزمان الماضي</w:t>
      </w:r>
      <w:r w:rsidRPr="00FB375B">
        <w:rPr>
          <w:rFonts w:ascii="Traditional Arabic" w:hAnsi="Traditional Arabic" w:cs="Traditional Arabic"/>
          <w:sz w:val="32"/>
          <w:szCs w:val="32"/>
          <w:rtl/>
        </w:rPr>
        <w:t>.</w:t>
      </w:r>
      <w:r w:rsidRPr="00B74AC8">
        <w:rPr>
          <w:rFonts w:ascii="Times New Roman" w:hAnsi="Times New Roman" w:cs="Times New Roman"/>
          <w:sz w:val="24"/>
          <w:szCs w:val="24"/>
        </w:rPr>
        <w:t xml:space="preserve"> </w:t>
      </w:r>
      <w:r w:rsidRPr="003F04E6">
        <w:rPr>
          <w:rFonts w:ascii="Times New Roman" w:hAnsi="Times New Roman" w:cs="Times New Roman"/>
          <w:i/>
          <w:iCs/>
          <w:sz w:val="24"/>
          <w:szCs w:val="24"/>
        </w:rPr>
        <w:t>Simple Past Perfect Tense</w:t>
      </w:r>
      <w:r w:rsidRPr="003F04E6">
        <w:rPr>
          <w:rFonts w:ascii="Times New Roman" w:hAnsi="Times New Roman" w:cs="Times New Roman"/>
          <w:i/>
          <w:iCs/>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وقت الحدث المنقذ في حال الحدث الأخر منفذ في الماضي</w:t>
      </w:r>
      <w:r w:rsidRPr="00FB375B">
        <w:rPr>
          <w:rFonts w:ascii="Traditional Arabic" w:hAnsi="Traditional Arabic" w:cs="Traditional Arabic"/>
          <w:sz w:val="32"/>
          <w:szCs w:val="32"/>
          <w:rtl/>
        </w:rPr>
        <w:t>.</w:t>
      </w:r>
      <w:r w:rsidRPr="00FB375B">
        <w:rPr>
          <w:rStyle w:val="FootnoteReference"/>
          <w:rFonts w:ascii="Traditional Arabic" w:hAnsi="Traditional Arabic" w:cs="Traditional Arabic"/>
          <w:sz w:val="32"/>
          <w:szCs w:val="32"/>
          <w:rtl/>
        </w:rPr>
        <w:footnoteReference w:id="34"/>
      </w:r>
      <w:r w:rsidRPr="00FB375B">
        <w:rPr>
          <w:rFonts w:ascii="Times New Roman" w:hAnsi="Times New Roman" w:cs="Times New Roman"/>
        </w:rPr>
        <w:t xml:space="preserve"> </w:t>
      </w:r>
      <w:r w:rsidRPr="009E461B">
        <w:rPr>
          <w:rFonts w:ascii="Times New Roman" w:hAnsi="Times New Roman" w:cs="Times New Roman"/>
          <w:sz w:val="24"/>
          <w:szCs w:val="24"/>
        </w:rPr>
        <w:t xml:space="preserve">Simple </w:t>
      </w:r>
      <w:r w:rsidRPr="003F04E6">
        <w:rPr>
          <w:rFonts w:ascii="Times New Roman" w:hAnsi="Times New Roman" w:cs="Times New Roman"/>
          <w:i/>
          <w:iCs/>
          <w:sz w:val="24"/>
          <w:szCs w:val="24"/>
        </w:rPr>
        <w:t>Past Perfect Tense</w:t>
      </w:r>
      <w:r w:rsidRPr="009E461B">
        <w:rPr>
          <w:rFonts w:ascii="Times New Roman" w:hAnsi="Times New Roman" w:cs="Times New Roman"/>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الأحداث الماضية مع استمرارها حاليا وعن الأحداث المؤقتة</w:t>
      </w:r>
      <w:r w:rsidRPr="00FB375B">
        <w:rPr>
          <w:rFonts w:ascii="Traditional Arabic" w:hAnsi="Traditional Arabic" w:cs="Traditional Arabic"/>
          <w:sz w:val="32"/>
          <w:szCs w:val="32"/>
          <w:rtl/>
        </w:rPr>
        <w:t>.</w:t>
      </w:r>
    </w:p>
    <w:p w14:paraId="1C15DD64" w14:textId="77777777" w:rsidR="00B74AC8" w:rsidRPr="00AD0A31" w:rsidRDefault="00B74AC8" w:rsidP="00AD0A31">
      <w:pPr>
        <w:pStyle w:val="ListParagraph"/>
        <w:numPr>
          <w:ilvl w:val="0"/>
          <w:numId w:val="28"/>
        </w:numPr>
        <w:tabs>
          <w:tab w:val="right" w:pos="425"/>
        </w:tabs>
        <w:bidi/>
        <w:spacing w:after="0" w:line="240" w:lineRule="auto"/>
        <w:jc w:val="both"/>
        <w:rPr>
          <w:rFonts w:ascii="Times New Roman" w:hAnsi="Times New Roman" w:cs="Times New Roman"/>
          <w:sz w:val="24"/>
          <w:szCs w:val="24"/>
        </w:rPr>
      </w:pPr>
      <w:r w:rsidRPr="00AD0A31">
        <w:rPr>
          <w:rFonts w:ascii="Times New Roman" w:hAnsi="Times New Roman" w:cs="Times New Roman"/>
          <w:sz w:val="24"/>
          <w:szCs w:val="24"/>
        </w:rPr>
        <w:t>Future Tense</w:t>
      </w:r>
    </w:p>
    <w:p w14:paraId="0DDB14D5" w14:textId="53844A0E" w:rsidR="00B74AC8" w:rsidRDefault="00B74AC8" w:rsidP="00B74AC8">
      <w:pPr>
        <w:bidi/>
        <w:spacing w:line="240" w:lineRule="auto"/>
        <w:ind w:left="680"/>
        <w:jc w:val="both"/>
        <w:rPr>
          <w:rFonts w:ascii="Traditional Arabic" w:hAnsi="Traditional Arabic" w:cs="Traditional Arabic"/>
          <w:sz w:val="32"/>
          <w:szCs w:val="32"/>
        </w:rPr>
      </w:pPr>
      <w:r w:rsidRPr="001E425D">
        <w:rPr>
          <w:rFonts w:ascii="Times New Roman" w:hAnsi="Times New Roman" w:cs="Times New Roman"/>
          <w:i/>
          <w:iCs/>
          <w:sz w:val="24"/>
          <w:szCs w:val="24"/>
        </w:rPr>
        <w:t>Simple Future Tense</w:t>
      </w:r>
      <w:r w:rsidRPr="001E425D">
        <w:rPr>
          <w:rFonts w:ascii="Times New Roman" w:hAnsi="Times New Roman" w:cs="Times New Roman"/>
          <w:i/>
          <w:iCs/>
          <w:sz w:val="24"/>
          <w:szCs w:val="24"/>
          <w:rtl/>
        </w:rPr>
        <w:t xml:space="preserve"> </w:t>
      </w:r>
      <w:r w:rsidRPr="00FB375B">
        <w:rPr>
          <w:rFonts w:ascii="Traditional Arabic" w:hAnsi="Traditional Arabic" w:cs="Traditional Arabic"/>
          <w:sz w:val="32"/>
          <w:szCs w:val="32"/>
          <w:rtl/>
        </w:rPr>
        <w:t xml:space="preserve">هو </w:t>
      </w:r>
      <w:r w:rsidRPr="00FB375B">
        <w:rPr>
          <w:rFonts w:ascii="Traditional Arabic" w:hAnsi="Traditional Arabic" w:cs="Traditional Arabic" w:hint="cs"/>
          <w:sz w:val="32"/>
          <w:szCs w:val="32"/>
          <w:rtl/>
        </w:rPr>
        <w:t>للتعبير عن الأحداث في زمان الإستقبال</w:t>
      </w:r>
      <w:r w:rsidRPr="00FB375B">
        <w:rPr>
          <w:rFonts w:ascii="Traditional Arabic" w:hAnsi="Traditional Arabic" w:cs="Traditional Arabic"/>
          <w:sz w:val="32"/>
          <w:szCs w:val="32"/>
          <w:rtl/>
        </w:rPr>
        <w:t>.</w:t>
      </w:r>
      <w:r w:rsidRPr="00FB375B">
        <w:rPr>
          <w:rStyle w:val="FootnoteReference"/>
          <w:rFonts w:ascii="Traditional Arabic" w:hAnsi="Traditional Arabic" w:cs="Traditional Arabic"/>
          <w:sz w:val="32"/>
          <w:szCs w:val="32"/>
          <w:rtl/>
        </w:rPr>
        <w:footnoteReference w:id="35"/>
      </w:r>
      <w:r w:rsidRPr="00FB375B">
        <w:rPr>
          <w:rFonts w:ascii="Traditional Arabic" w:hAnsi="Traditional Arabic" w:cs="Traditional Arabic" w:hint="cs"/>
          <w:sz w:val="32"/>
          <w:szCs w:val="32"/>
          <w:rtl/>
        </w:rPr>
        <w:t xml:space="preserve"> </w:t>
      </w:r>
      <w:r w:rsidRPr="001E425D">
        <w:rPr>
          <w:rFonts w:ascii="Times New Roman" w:hAnsi="Times New Roman" w:cs="Times New Roman"/>
          <w:i/>
          <w:iCs/>
          <w:sz w:val="24"/>
          <w:szCs w:val="24"/>
        </w:rPr>
        <w:t xml:space="preserve">Simple Future </w:t>
      </w:r>
      <w:proofErr w:type="spellStart"/>
      <w:r w:rsidRPr="001E425D">
        <w:rPr>
          <w:rFonts w:ascii="Times New Roman" w:hAnsi="Times New Roman" w:cs="Times New Roman"/>
          <w:i/>
          <w:iCs/>
          <w:sz w:val="24"/>
          <w:szCs w:val="24"/>
        </w:rPr>
        <w:t>Continous</w:t>
      </w:r>
      <w:proofErr w:type="spellEnd"/>
      <w:r w:rsidRPr="001E425D">
        <w:rPr>
          <w:rFonts w:ascii="Times New Roman" w:hAnsi="Times New Roman" w:cs="Times New Roman"/>
          <w:i/>
          <w:iCs/>
          <w:sz w:val="24"/>
          <w:szCs w:val="24"/>
        </w:rPr>
        <w:t xml:space="preserve"> Tense</w:t>
      </w:r>
      <w:r w:rsidRPr="00FB375B">
        <w:rPr>
          <w:rFonts w:ascii="Times New Roman" w:hAnsi="Times New Roman" w:cs="Times New Roman"/>
          <w:i/>
          <w:iCs/>
          <w:rtl/>
        </w:rPr>
        <w:t xml:space="preserve"> </w:t>
      </w:r>
      <w:r w:rsidRPr="00FB375B">
        <w:rPr>
          <w:rFonts w:ascii="Traditional Arabic" w:hAnsi="Traditional Arabic" w:cs="Traditional Arabic"/>
          <w:sz w:val="32"/>
          <w:szCs w:val="32"/>
          <w:rtl/>
        </w:rPr>
        <w:t xml:space="preserve">هو </w:t>
      </w:r>
      <w:r w:rsidRPr="00FB375B">
        <w:rPr>
          <w:rFonts w:ascii="Traditional Arabic" w:hAnsi="Traditional Arabic" w:cs="Traditional Arabic" w:hint="cs"/>
          <w:sz w:val="32"/>
          <w:szCs w:val="32"/>
          <w:rtl/>
        </w:rPr>
        <w:t>للتعبير عن الأحداث المستقبلة بزمان معين</w:t>
      </w:r>
      <w:r w:rsidRPr="00FB375B">
        <w:rPr>
          <w:rFonts w:ascii="Traditional Arabic" w:hAnsi="Traditional Arabic" w:cs="Traditional Arabic"/>
          <w:sz w:val="32"/>
          <w:szCs w:val="32"/>
          <w:rtl/>
        </w:rPr>
        <w:t>.</w:t>
      </w:r>
      <w:r w:rsidRPr="00FB375B">
        <w:rPr>
          <w:rStyle w:val="FootnoteReference"/>
          <w:rFonts w:ascii="Traditional Arabic" w:hAnsi="Traditional Arabic" w:cs="Traditional Arabic"/>
          <w:sz w:val="32"/>
          <w:szCs w:val="32"/>
          <w:rtl/>
        </w:rPr>
        <w:footnoteReference w:id="36"/>
      </w:r>
      <w:r w:rsidRPr="00FB375B">
        <w:rPr>
          <w:rFonts w:ascii="Times New Roman" w:hAnsi="Times New Roman" w:cs="Times New Roman"/>
          <w:i/>
          <w:iCs/>
        </w:rPr>
        <w:t xml:space="preserve"> </w:t>
      </w:r>
      <w:r w:rsidRPr="001E425D">
        <w:rPr>
          <w:rFonts w:ascii="Times New Roman" w:hAnsi="Times New Roman" w:cs="Times New Roman"/>
          <w:i/>
          <w:iCs/>
          <w:sz w:val="24"/>
          <w:szCs w:val="24"/>
        </w:rPr>
        <w:t>Simple Future Perfect Tense</w:t>
      </w:r>
      <w:r w:rsidRPr="001E425D">
        <w:rPr>
          <w:rFonts w:ascii="Times New Roman" w:hAnsi="Times New Roman" w:cs="Times New Roman"/>
          <w:i/>
          <w:iCs/>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الأحداث المنفذة في المستقبل</w:t>
      </w:r>
      <w:r w:rsidRPr="001E425D">
        <w:rPr>
          <w:rFonts w:ascii="Times New Roman" w:hAnsi="Times New Roman" w:cs="Times New Roman"/>
          <w:i/>
          <w:iCs/>
          <w:sz w:val="24"/>
          <w:szCs w:val="24"/>
        </w:rPr>
        <w:t xml:space="preserve"> Simple Future Perfect </w:t>
      </w:r>
      <w:proofErr w:type="spellStart"/>
      <w:r w:rsidRPr="001E425D">
        <w:rPr>
          <w:rFonts w:ascii="Times New Roman" w:hAnsi="Times New Roman" w:cs="Times New Roman"/>
          <w:i/>
          <w:iCs/>
          <w:sz w:val="24"/>
          <w:szCs w:val="24"/>
        </w:rPr>
        <w:t>Continous</w:t>
      </w:r>
      <w:proofErr w:type="spellEnd"/>
      <w:r w:rsidRPr="001E425D">
        <w:rPr>
          <w:rFonts w:ascii="Times New Roman" w:hAnsi="Times New Roman" w:cs="Times New Roman"/>
          <w:i/>
          <w:iCs/>
          <w:sz w:val="24"/>
          <w:szCs w:val="24"/>
        </w:rPr>
        <w:t xml:space="preserve"> Tense</w:t>
      </w:r>
      <w:r w:rsidRPr="001E425D">
        <w:rPr>
          <w:rFonts w:ascii="Times New Roman" w:hAnsi="Times New Roman" w:cs="Times New Roman"/>
          <w:i/>
          <w:iCs/>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الأحداث المنفذة في المستقبل مع وقوعها في الزمان الحاضر</w:t>
      </w:r>
      <w:r w:rsidRPr="00FB375B">
        <w:rPr>
          <w:rFonts w:ascii="Traditional Arabic" w:hAnsi="Traditional Arabic" w:cs="Traditional Arabic"/>
          <w:sz w:val="32"/>
          <w:szCs w:val="32"/>
          <w:rtl/>
        </w:rPr>
        <w:t>.</w:t>
      </w:r>
      <w:r w:rsidRPr="00FB375B">
        <w:rPr>
          <w:rStyle w:val="FootnoteReference"/>
          <w:rFonts w:ascii="Traditional Arabic" w:hAnsi="Traditional Arabic" w:cs="Traditional Arabic"/>
          <w:sz w:val="32"/>
          <w:szCs w:val="32"/>
          <w:rtl/>
        </w:rPr>
        <w:footnoteReference w:id="37"/>
      </w:r>
    </w:p>
    <w:p w14:paraId="1519E137" w14:textId="1CE1C490" w:rsidR="00A7721C" w:rsidRDefault="00A7721C" w:rsidP="00A7721C">
      <w:pPr>
        <w:bidi/>
        <w:spacing w:line="240" w:lineRule="auto"/>
        <w:ind w:left="680"/>
        <w:jc w:val="both"/>
        <w:rPr>
          <w:rFonts w:ascii="Times New Roman" w:hAnsi="Times New Roman" w:cs="Times New Roman"/>
          <w:sz w:val="24"/>
          <w:szCs w:val="24"/>
        </w:rPr>
      </w:pPr>
    </w:p>
    <w:p w14:paraId="1C3E8A07" w14:textId="2641ED7C" w:rsidR="00A7721C" w:rsidRDefault="00A7721C" w:rsidP="00A7721C">
      <w:pPr>
        <w:bidi/>
        <w:spacing w:line="240" w:lineRule="auto"/>
        <w:ind w:left="680"/>
        <w:jc w:val="both"/>
        <w:rPr>
          <w:rFonts w:ascii="Times New Roman" w:hAnsi="Times New Roman" w:cs="Times New Roman"/>
          <w:sz w:val="24"/>
          <w:szCs w:val="24"/>
        </w:rPr>
      </w:pPr>
    </w:p>
    <w:p w14:paraId="4A4077B3" w14:textId="77777777" w:rsidR="00A7721C" w:rsidRPr="00B74AC8" w:rsidRDefault="00A7721C" w:rsidP="00A7721C">
      <w:pPr>
        <w:bidi/>
        <w:spacing w:line="240" w:lineRule="auto"/>
        <w:ind w:left="680"/>
        <w:jc w:val="both"/>
        <w:rPr>
          <w:rFonts w:ascii="Times New Roman" w:hAnsi="Times New Roman" w:cs="Times New Roman"/>
          <w:sz w:val="24"/>
          <w:szCs w:val="24"/>
        </w:rPr>
      </w:pPr>
    </w:p>
    <w:p w14:paraId="28BAD824" w14:textId="77777777" w:rsidR="00B74AC8" w:rsidRDefault="00B74AC8" w:rsidP="00AD0A31">
      <w:pPr>
        <w:pStyle w:val="ListParagraph"/>
        <w:numPr>
          <w:ilvl w:val="0"/>
          <w:numId w:val="29"/>
        </w:numPr>
        <w:tabs>
          <w:tab w:val="right" w:pos="425"/>
        </w:tabs>
        <w:bidi/>
        <w:spacing w:line="240" w:lineRule="auto"/>
        <w:jc w:val="both"/>
        <w:rPr>
          <w:rFonts w:ascii="Times New Roman" w:hAnsi="Times New Roman" w:cs="Times New Roman"/>
          <w:sz w:val="24"/>
          <w:szCs w:val="24"/>
        </w:rPr>
      </w:pPr>
      <w:r w:rsidRPr="009E461B">
        <w:rPr>
          <w:rFonts w:ascii="Times New Roman" w:hAnsi="Times New Roman" w:cs="Times New Roman"/>
          <w:sz w:val="24"/>
          <w:szCs w:val="24"/>
        </w:rPr>
        <w:lastRenderedPageBreak/>
        <w:t>Past Future Tense</w:t>
      </w:r>
    </w:p>
    <w:p w14:paraId="2302AFBA" w14:textId="7814DD8C" w:rsidR="00B74AC8" w:rsidRPr="00FB375B" w:rsidRDefault="00B74AC8" w:rsidP="00143B68">
      <w:pPr>
        <w:bidi/>
        <w:spacing w:line="240" w:lineRule="auto"/>
        <w:ind w:left="680"/>
        <w:jc w:val="both"/>
        <w:rPr>
          <w:rFonts w:ascii="Traditional Arabic" w:hAnsi="Traditional Arabic" w:cs="Traditional Arabic"/>
          <w:sz w:val="32"/>
          <w:szCs w:val="32"/>
          <w:rtl/>
        </w:rPr>
      </w:pPr>
      <w:r w:rsidRPr="001E425D">
        <w:rPr>
          <w:rFonts w:ascii="Times New Roman" w:hAnsi="Times New Roman" w:cs="Times New Roman"/>
          <w:i/>
          <w:iCs/>
          <w:sz w:val="24"/>
          <w:szCs w:val="24"/>
        </w:rPr>
        <w:t>Simple Past Future Tense</w:t>
      </w:r>
      <w:r w:rsidRPr="00FB375B">
        <w:rPr>
          <w:rFonts w:ascii="Times New Roman" w:hAnsi="Times New Roman" w:cs="Times New Roman" w:hint="cs"/>
          <w:i/>
          <w:iCs/>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الأحداث المستقبلة ولكن في الزمان الماضى.</w:t>
      </w:r>
      <w:r w:rsidRPr="00FB375B">
        <w:rPr>
          <w:rStyle w:val="FootnoteReference"/>
          <w:rFonts w:ascii="Traditional Arabic" w:hAnsi="Traditional Arabic" w:cs="Traditional Arabic"/>
          <w:sz w:val="32"/>
          <w:szCs w:val="32"/>
          <w:rtl/>
        </w:rPr>
        <w:footnoteReference w:id="38"/>
      </w:r>
      <w:r w:rsidRPr="00FB375B">
        <w:rPr>
          <w:rFonts w:ascii="Traditional Arabic" w:hAnsi="Traditional Arabic" w:cs="Traditional Arabic" w:hint="cs"/>
          <w:sz w:val="32"/>
          <w:szCs w:val="32"/>
          <w:rtl/>
        </w:rPr>
        <w:t xml:space="preserve"> </w:t>
      </w:r>
      <w:r w:rsidRPr="001E425D">
        <w:rPr>
          <w:rFonts w:ascii="Times New Roman" w:hAnsi="Times New Roman" w:cs="Times New Roman"/>
          <w:i/>
          <w:iCs/>
          <w:sz w:val="24"/>
          <w:szCs w:val="24"/>
        </w:rPr>
        <w:t xml:space="preserve">Simple Past Future </w:t>
      </w:r>
      <w:proofErr w:type="spellStart"/>
      <w:r w:rsidRPr="001E425D">
        <w:rPr>
          <w:rFonts w:ascii="Times New Roman" w:hAnsi="Times New Roman" w:cs="Times New Roman"/>
          <w:i/>
          <w:iCs/>
          <w:sz w:val="24"/>
          <w:szCs w:val="24"/>
        </w:rPr>
        <w:t>Continous</w:t>
      </w:r>
      <w:proofErr w:type="spellEnd"/>
      <w:r w:rsidRPr="001E425D">
        <w:rPr>
          <w:rFonts w:ascii="Times New Roman" w:hAnsi="Times New Roman" w:cs="Times New Roman"/>
          <w:i/>
          <w:iCs/>
          <w:sz w:val="24"/>
          <w:szCs w:val="24"/>
        </w:rPr>
        <w:t xml:space="preserve"> Tense</w:t>
      </w:r>
      <w:r w:rsidRPr="001E425D">
        <w:rPr>
          <w:rFonts w:ascii="Times New Roman" w:hAnsi="Times New Roman" w:cs="Times New Roman" w:hint="cs"/>
          <w:i/>
          <w:iCs/>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الأحداث المستقبلة في الزمان الماضى.</w:t>
      </w:r>
      <w:r w:rsidRPr="00FB375B">
        <w:rPr>
          <w:rFonts w:ascii="Times New Roman" w:hAnsi="Times New Roman" w:cs="Times New Roman"/>
        </w:rPr>
        <w:t xml:space="preserve"> </w:t>
      </w:r>
      <w:r w:rsidRPr="001E425D">
        <w:rPr>
          <w:rFonts w:ascii="Times New Roman" w:hAnsi="Times New Roman" w:cs="Times New Roman"/>
          <w:i/>
          <w:iCs/>
          <w:sz w:val="24"/>
          <w:szCs w:val="24"/>
        </w:rPr>
        <w:t>Simple Past</w:t>
      </w:r>
      <w:r w:rsidRPr="009E461B">
        <w:rPr>
          <w:rFonts w:ascii="Times New Roman" w:hAnsi="Times New Roman" w:cs="Times New Roman"/>
          <w:sz w:val="24"/>
          <w:szCs w:val="24"/>
        </w:rPr>
        <w:t xml:space="preserve"> </w:t>
      </w:r>
      <w:r w:rsidRPr="001E425D">
        <w:rPr>
          <w:rFonts w:ascii="Times New Roman" w:hAnsi="Times New Roman" w:cs="Times New Roman"/>
          <w:i/>
          <w:iCs/>
          <w:sz w:val="24"/>
          <w:szCs w:val="24"/>
        </w:rPr>
        <w:t>Future Perfect Tense</w:t>
      </w:r>
      <w:r w:rsidRPr="001E425D">
        <w:rPr>
          <w:rFonts w:ascii="Times New Roman" w:hAnsi="Times New Roman" w:cs="Times New Roman" w:hint="cs"/>
          <w:i/>
          <w:iCs/>
          <w:sz w:val="24"/>
          <w:szCs w:val="24"/>
          <w:rtl/>
        </w:rPr>
        <w:t xml:space="preserve"> </w:t>
      </w:r>
      <w:r w:rsidRPr="00FB375B">
        <w:rPr>
          <w:rFonts w:ascii="Traditional Arabic" w:hAnsi="Traditional Arabic" w:cs="Traditional Arabic"/>
          <w:sz w:val="32"/>
          <w:szCs w:val="32"/>
          <w:rtl/>
        </w:rPr>
        <w:t>هو ل</w:t>
      </w:r>
      <w:r w:rsidRPr="00FB375B">
        <w:rPr>
          <w:rFonts w:ascii="Traditional Arabic" w:hAnsi="Traditional Arabic" w:cs="Traditional Arabic" w:hint="cs"/>
          <w:sz w:val="32"/>
          <w:szCs w:val="32"/>
          <w:rtl/>
        </w:rPr>
        <w:t>لتعبير عن الأحداث المنفذة في زمان الماضى</w:t>
      </w:r>
      <w:r w:rsidR="00143B68" w:rsidRPr="00FB375B">
        <w:rPr>
          <w:rFonts w:ascii="Traditional Arabic" w:hAnsi="Traditional Arabic" w:cs="Traditional Arabic" w:hint="cs"/>
          <w:sz w:val="32"/>
          <w:szCs w:val="32"/>
          <w:rtl/>
        </w:rPr>
        <w:t xml:space="preserve"> </w:t>
      </w:r>
      <w:r w:rsidRPr="00FB375B">
        <w:rPr>
          <w:rFonts w:ascii="Traditional Arabic" w:hAnsi="Traditional Arabic" w:cs="Traditional Arabic" w:hint="cs"/>
          <w:sz w:val="32"/>
          <w:szCs w:val="32"/>
          <w:rtl/>
        </w:rPr>
        <w:t>وهذا يستعمل في الإفتراضيات.</w:t>
      </w:r>
      <w:r w:rsidRPr="00FB375B">
        <w:rPr>
          <w:rFonts w:ascii="Times New Roman" w:hAnsi="Times New Roman" w:cs="Times New Roman"/>
        </w:rPr>
        <w:t xml:space="preserve"> </w:t>
      </w:r>
      <w:r w:rsidRPr="001E425D">
        <w:rPr>
          <w:rFonts w:ascii="Times New Roman" w:hAnsi="Times New Roman" w:cs="Times New Roman"/>
          <w:i/>
          <w:iCs/>
          <w:sz w:val="24"/>
          <w:szCs w:val="24"/>
        </w:rPr>
        <w:t xml:space="preserve">Simple Past Future Perfect </w:t>
      </w:r>
      <w:proofErr w:type="spellStart"/>
      <w:r w:rsidRPr="001E425D">
        <w:rPr>
          <w:rFonts w:ascii="Times New Roman" w:hAnsi="Times New Roman" w:cs="Times New Roman"/>
          <w:i/>
          <w:iCs/>
          <w:sz w:val="24"/>
          <w:szCs w:val="24"/>
        </w:rPr>
        <w:t>Continous</w:t>
      </w:r>
      <w:proofErr w:type="spellEnd"/>
      <w:r w:rsidRPr="001E425D">
        <w:rPr>
          <w:rFonts w:ascii="Times New Roman" w:hAnsi="Times New Roman" w:cs="Times New Roman"/>
          <w:i/>
          <w:iCs/>
          <w:sz w:val="24"/>
          <w:szCs w:val="24"/>
        </w:rPr>
        <w:t xml:space="preserve"> Tense</w:t>
      </w:r>
      <w:r w:rsidRPr="009E461B">
        <w:rPr>
          <w:rFonts w:ascii="Times New Roman" w:hAnsi="Times New Roman" w:cs="Times New Roman" w:hint="cs"/>
          <w:sz w:val="24"/>
          <w:szCs w:val="24"/>
          <w:rtl/>
        </w:rPr>
        <w:t xml:space="preserve"> </w:t>
      </w:r>
      <w:r w:rsidRPr="00FB375B">
        <w:rPr>
          <w:rFonts w:ascii="Traditional Arabic" w:hAnsi="Traditional Arabic" w:cs="Traditional Arabic" w:hint="cs"/>
          <w:sz w:val="32"/>
          <w:szCs w:val="32"/>
          <w:rtl/>
        </w:rPr>
        <w:t>هو للتعبير عن الأحداث التي لا بد من حال وقوعها في الزمان الماضى مدة طويلة.</w:t>
      </w:r>
    </w:p>
    <w:p w14:paraId="391C3375" w14:textId="77777777" w:rsidR="002D2209" w:rsidRPr="00CA61BE" w:rsidRDefault="002D2209" w:rsidP="00CA61BE">
      <w:pPr>
        <w:pStyle w:val="ListParagraph"/>
        <w:numPr>
          <w:ilvl w:val="0"/>
          <w:numId w:val="1"/>
        </w:numPr>
        <w:bidi/>
        <w:rPr>
          <w:rFonts w:ascii="Traditional Arabic" w:hAnsi="Traditional Arabic" w:cs="Traditional Arabic"/>
          <w:sz w:val="32"/>
          <w:szCs w:val="32"/>
          <w:rtl/>
        </w:rPr>
      </w:pPr>
      <w:r w:rsidRPr="00CA61BE">
        <w:rPr>
          <w:rFonts w:ascii="Traditional Arabic" w:hAnsi="Traditional Arabic" w:cs="Traditional Arabic" w:hint="cs"/>
          <w:sz w:val="32"/>
          <w:szCs w:val="32"/>
          <w:rtl/>
        </w:rPr>
        <w:t>التشابه عن الفعل في اللغة العربية والإنجليزية</w:t>
      </w:r>
    </w:p>
    <w:p w14:paraId="09EEF4E3" w14:textId="77777777" w:rsidR="00FB548C" w:rsidRPr="00664B7C" w:rsidRDefault="00827423" w:rsidP="00827423">
      <w:pPr>
        <w:pStyle w:val="ListParagraph"/>
        <w:tabs>
          <w:tab w:val="right" w:pos="425"/>
        </w:tabs>
        <w:bidi/>
        <w:spacing w:after="0" w:line="240" w:lineRule="auto"/>
        <w:ind w:left="0"/>
        <w:jc w:val="both"/>
        <w:rPr>
          <w:rFonts w:ascii="Traditional Arabic" w:hAnsi="Traditional Arabic" w:cs="Traditional Arabic"/>
          <w:sz w:val="32"/>
          <w:szCs w:val="32"/>
          <w:rtl/>
        </w:rPr>
      </w:pPr>
      <w:r>
        <w:rPr>
          <w:rFonts w:ascii="Traditional Arabic" w:hAnsi="Traditional Arabic" w:cs="Traditional Arabic"/>
          <w:sz w:val="32"/>
          <w:szCs w:val="32"/>
          <w:rtl/>
        </w:rPr>
        <w:tab/>
      </w:r>
      <w:r>
        <w:rPr>
          <w:rFonts w:ascii="Traditional Arabic" w:hAnsi="Traditional Arabic" w:cs="Traditional Arabic"/>
          <w:sz w:val="32"/>
          <w:szCs w:val="32"/>
          <w:rtl/>
        </w:rPr>
        <w:tab/>
      </w:r>
      <w:r w:rsidR="00FB548C" w:rsidRPr="002F56C1">
        <w:rPr>
          <w:rFonts w:ascii="Traditional Arabic" w:hAnsi="Traditional Arabic" w:cs="Traditional Arabic" w:hint="cs"/>
          <w:sz w:val="32"/>
          <w:szCs w:val="32"/>
          <w:rtl/>
        </w:rPr>
        <w:t>التشابه عن الفعل من وجه التعريف في اللغة العربية والإنجليزية</w:t>
      </w:r>
      <w:r w:rsidR="002F56C1">
        <w:rPr>
          <w:rFonts w:ascii="Traditional Arabic" w:hAnsi="Traditional Arabic" w:cs="Traditional Arabic" w:hint="cs"/>
          <w:sz w:val="32"/>
          <w:szCs w:val="32"/>
          <w:rtl/>
        </w:rPr>
        <w:t xml:space="preserve"> </w:t>
      </w:r>
      <w:r w:rsidR="00664B7C">
        <w:rPr>
          <w:rFonts w:ascii="Traditional Arabic" w:hAnsi="Traditional Arabic" w:cs="Traditional Arabic" w:hint="cs"/>
          <w:sz w:val="32"/>
          <w:szCs w:val="32"/>
          <w:rtl/>
        </w:rPr>
        <w:t xml:space="preserve">و هو أن تعريف الفعل في اللغة العربية هو </w:t>
      </w:r>
      <w:r w:rsidR="00664B7C" w:rsidRPr="00BB1FE9">
        <w:rPr>
          <w:rFonts w:ascii="Traditional Arabic" w:hAnsi="Traditional Arabic" w:cs="Traditional Arabic"/>
          <w:sz w:val="32"/>
          <w:szCs w:val="32"/>
          <w:rtl/>
        </w:rPr>
        <w:t xml:space="preserve">كل كلمة </w:t>
      </w:r>
      <w:r w:rsidR="00664B7C" w:rsidRPr="00BB1FE9">
        <w:rPr>
          <w:rFonts w:ascii="Traditional Arabic" w:hAnsi="Traditional Arabic" w:cs="Traditional Arabic" w:hint="cs"/>
          <w:sz w:val="32"/>
          <w:szCs w:val="32"/>
          <w:rtl/>
        </w:rPr>
        <w:t xml:space="preserve">التي </w:t>
      </w:r>
      <w:r w:rsidR="00664B7C" w:rsidRPr="00BB1FE9">
        <w:rPr>
          <w:rFonts w:ascii="Traditional Arabic" w:hAnsi="Traditional Arabic" w:cs="Traditional Arabic"/>
          <w:sz w:val="32"/>
          <w:szCs w:val="32"/>
          <w:rtl/>
        </w:rPr>
        <w:t>تدل على حدوث شيئ في زمن خاص</w:t>
      </w:r>
      <w:r w:rsidR="00664B7C" w:rsidRPr="00BB1FE9">
        <w:rPr>
          <w:rFonts w:ascii="Traditional Arabic" w:hAnsi="Traditional Arabic" w:cs="Traditional Arabic" w:hint="cs"/>
          <w:sz w:val="32"/>
          <w:szCs w:val="32"/>
          <w:rtl/>
        </w:rPr>
        <w:t>.الفعل عند اللغويين هو ما دل على الحدث. والفعل عند النحويين هو مايدل على نفسه على حدث مقترن وضعا بأحد الأزمنة الثلاثة الماضي والحال والإستقبال.</w:t>
      </w:r>
      <w:r w:rsidR="00664B7C">
        <w:rPr>
          <w:rFonts w:ascii="Traditional Arabic" w:hAnsi="Traditional Arabic" w:cs="Traditional Arabic" w:hint="cs"/>
          <w:sz w:val="32"/>
          <w:szCs w:val="32"/>
          <w:rtl/>
        </w:rPr>
        <w:t xml:space="preserve"> أما تعريف الفعل في اللغة </w:t>
      </w:r>
      <w:r w:rsidR="00664B7C" w:rsidRPr="002F56C1">
        <w:rPr>
          <w:rFonts w:ascii="Traditional Arabic" w:hAnsi="Traditional Arabic" w:cs="Traditional Arabic" w:hint="cs"/>
          <w:sz w:val="32"/>
          <w:szCs w:val="32"/>
          <w:rtl/>
        </w:rPr>
        <w:t>الإنجليزية</w:t>
      </w:r>
      <w:r w:rsidR="00664B7C">
        <w:rPr>
          <w:rFonts w:ascii="Traditional Arabic" w:hAnsi="Traditional Arabic" w:cs="Traditional Arabic" w:hint="cs"/>
          <w:sz w:val="32"/>
          <w:szCs w:val="32"/>
          <w:rtl/>
        </w:rPr>
        <w:t xml:space="preserve"> هو </w:t>
      </w:r>
      <w:r w:rsidR="00664B7C" w:rsidRPr="00BB1FE9">
        <w:rPr>
          <w:rFonts w:ascii="Traditional Arabic" w:hAnsi="Traditional Arabic" w:cs="Traditional Arabic"/>
          <w:sz w:val="32"/>
          <w:szCs w:val="32"/>
          <w:rtl/>
        </w:rPr>
        <w:t>إحدى من الأفعال التي تدل او تبحث عن</w:t>
      </w:r>
      <w:r w:rsidR="00664B7C">
        <w:rPr>
          <w:rFonts w:ascii="Traditional Arabic" w:hAnsi="Traditional Arabic" w:cs="Traditional Arabic" w:hint="cs"/>
          <w:sz w:val="32"/>
          <w:szCs w:val="32"/>
          <w:rtl/>
        </w:rPr>
        <w:t xml:space="preserve"> </w:t>
      </w:r>
      <w:r w:rsidR="00664B7C" w:rsidRPr="00664B7C">
        <w:rPr>
          <w:rFonts w:ascii="Traditional Arabic" w:hAnsi="Traditional Arabic" w:cs="Traditional Arabic"/>
          <w:sz w:val="32"/>
          <w:szCs w:val="32"/>
          <w:rtl/>
        </w:rPr>
        <w:t>زمان الحدث</w:t>
      </w:r>
      <w:r w:rsidR="00664B7C">
        <w:rPr>
          <w:rFonts w:ascii="Traditional Arabic" w:hAnsi="Traditional Arabic" w:cs="Traditional Arabic" w:hint="cs"/>
          <w:sz w:val="32"/>
          <w:szCs w:val="32"/>
          <w:rtl/>
        </w:rPr>
        <w:t xml:space="preserve"> أو </w:t>
      </w:r>
      <w:r w:rsidR="00664B7C" w:rsidRPr="00BB1FE9">
        <w:rPr>
          <w:rFonts w:ascii="Traditional Arabic" w:hAnsi="Traditional Arabic" w:cs="Traditional Arabic"/>
          <w:sz w:val="32"/>
          <w:szCs w:val="32"/>
          <w:rtl/>
        </w:rPr>
        <w:t>درجة الإتقان الفعل في زمان الحدث أو في وقت معين</w:t>
      </w:r>
      <w:r w:rsidR="00664B7C" w:rsidRPr="00BB1FE9">
        <w:rPr>
          <w:rFonts w:ascii="Traditional Arabic" w:hAnsi="Traditional Arabic" w:cs="Traditional Arabic" w:hint="cs"/>
          <w:sz w:val="32"/>
          <w:szCs w:val="32"/>
          <w:rtl/>
        </w:rPr>
        <w:t>.</w:t>
      </w:r>
    </w:p>
    <w:p w14:paraId="2F3552BA" w14:textId="77777777" w:rsidR="00D170F6" w:rsidRDefault="00FB548C" w:rsidP="00BD491E">
      <w:pPr>
        <w:pStyle w:val="ListParagraph"/>
        <w:bidi/>
        <w:ind w:left="0" w:firstLine="720"/>
        <w:jc w:val="both"/>
        <w:rPr>
          <w:rFonts w:ascii="Traditional Arabic" w:hAnsi="Traditional Arabic" w:cs="Traditional Arabic"/>
          <w:sz w:val="32"/>
          <w:szCs w:val="32"/>
          <w:rtl/>
        </w:rPr>
      </w:pPr>
      <w:r>
        <w:rPr>
          <w:rFonts w:ascii="Traditional Arabic" w:hAnsi="Traditional Arabic" w:cs="Traditional Arabic" w:hint="cs"/>
          <w:sz w:val="36"/>
          <w:szCs w:val="36"/>
          <w:rtl/>
        </w:rPr>
        <w:t>ا</w:t>
      </w:r>
      <w:r w:rsidRPr="00827423">
        <w:rPr>
          <w:rFonts w:ascii="Traditional Arabic" w:hAnsi="Traditional Arabic" w:cs="Traditional Arabic" w:hint="cs"/>
          <w:sz w:val="32"/>
          <w:szCs w:val="32"/>
          <w:rtl/>
        </w:rPr>
        <w:t xml:space="preserve">لتشابه عن الفعل </w:t>
      </w:r>
      <w:r w:rsidR="00827423" w:rsidRPr="00827423">
        <w:rPr>
          <w:rFonts w:ascii="Traditional Arabic" w:hAnsi="Traditional Arabic" w:cs="Traditional Arabic" w:hint="cs"/>
          <w:sz w:val="32"/>
          <w:szCs w:val="32"/>
          <w:rtl/>
        </w:rPr>
        <w:t xml:space="preserve">في اللغة العربية والإنجليزية </w:t>
      </w:r>
      <w:r w:rsidRPr="00827423">
        <w:rPr>
          <w:rFonts w:ascii="Traditional Arabic" w:hAnsi="Traditional Arabic" w:cs="Traditional Arabic" w:hint="cs"/>
          <w:sz w:val="32"/>
          <w:szCs w:val="32"/>
          <w:rtl/>
        </w:rPr>
        <w:t xml:space="preserve">من وجه العلامة </w:t>
      </w:r>
      <w:r w:rsidR="00827423">
        <w:rPr>
          <w:rFonts w:ascii="Traditional Arabic" w:hAnsi="Traditional Arabic" w:cs="Traditional Arabic" w:hint="cs"/>
          <w:sz w:val="32"/>
          <w:szCs w:val="32"/>
          <w:rtl/>
        </w:rPr>
        <w:t xml:space="preserve">أن </w:t>
      </w:r>
      <w:r w:rsidR="00827423" w:rsidRPr="00BB1FE9">
        <w:rPr>
          <w:rFonts w:ascii="Traditional Arabic" w:hAnsi="Traditional Arabic" w:cs="Traditional Arabic"/>
          <w:sz w:val="32"/>
          <w:szCs w:val="32"/>
          <w:rtl/>
        </w:rPr>
        <w:t xml:space="preserve">الفعل الماضي هو ما دل على حدث </w:t>
      </w:r>
      <w:r w:rsidR="00827423" w:rsidRPr="00BB1FE9">
        <w:rPr>
          <w:rFonts w:ascii="Traditional Arabic" w:hAnsi="Traditional Arabic" w:cs="Traditional Arabic"/>
          <w:sz w:val="32"/>
          <w:szCs w:val="32"/>
          <w:u w:val="single"/>
          <w:rtl/>
        </w:rPr>
        <w:t>مضى وانقضى</w:t>
      </w:r>
      <w:r w:rsidR="00827423" w:rsidRPr="00BB1FE9">
        <w:rPr>
          <w:rFonts w:ascii="Traditional Arabic" w:hAnsi="Traditional Arabic" w:cs="Traditional Arabic"/>
          <w:sz w:val="32"/>
          <w:szCs w:val="32"/>
          <w:rtl/>
        </w:rPr>
        <w:t>,</w:t>
      </w:r>
      <w:r w:rsidR="00827423" w:rsidRPr="00BB1FE9">
        <w:rPr>
          <w:rFonts w:ascii="Traditional Arabic" w:hAnsi="Traditional Arabic" w:cs="Traditional Arabic" w:hint="cs"/>
          <w:sz w:val="32"/>
          <w:szCs w:val="32"/>
          <w:rtl/>
        </w:rPr>
        <w:t xml:space="preserve"> إذا له معنى ماضي </w:t>
      </w:r>
      <w:r w:rsidR="00827423" w:rsidRPr="00BB1FE9">
        <w:rPr>
          <w:rFonts w:ascii="Traditional Arabic" w:hAnsi="Traditional Arabic" w:cs="Traditional Arabic"/>
          <w:sz w:val="32"/>
          <w:szCs w:val="32"/>
          <w:rtl/>
        </w:rPr>
        <w:t>نحو:ك</w:t>
      </w:r>
      <w:r w:rsidR="00827423" w:rsidRPr="00BB1FE9">
        <w:rPr>
          <w:rFonts w:ascii="Traditional Arabic" w:hAnsi="Traditional Arabic" w:cs="Traditional Arabic" w:hint="cs"/>
          <w:sz w:val="32"/>
          <w:szCs w:val="32"/>
          <w:rtl/>
        </w:rPr>
        <w:t>َ</w:t>
      </w:r>
      <w:r w:rsidR="00827423" w:rsidRPr="00BB1FE9">
        <w:rPr>
          <w:rFonts w:ascii="Traditional Arabic" w:hAnsi="Traditional Arabic" w:cs="Traditional Arabic"/>
          <w:sz w:val="32"/>
          <w:szCs w:val="32"/>
          <w:rtl/>
        </w:rPr>
        <w:t>ت</w:t>
      </w:r>
      <w:r w:rsidR="00827423" w:rsidRPr="00BB1FE9">
        <w:rPr>
          <w:rFonts w:ascii="Traditional Arabic" w:hAnsi="Traditional Arabic" w:cs="Traditional Arabic" w:hint="cs"/>
          <w:sz w:val="32"/>
          <w:szCs w:val="32"/>
          <w:rtl/>
        </w:rPr>
        <w:t>َ</w:t>
      </w:r>
      <w:r w:rsidR="00827423" w:rsidRPr="00BB1FE9">
        <w:rPr>
          <w:rFonts w:ascii="Traditional Arabic" w:hAnsi="Traditional Arabic" w:cs="Traditional Arabic"/>
          <w:sz w:val="32"/>
          <w:szCs w:val="32"/>
          <w:rtl/>
        </w:rPr>
        <w:t>ب</w:t>
      </w:r>
      <w:r w:rsidR="00827423" w:rsidRPr="00BB1FE9">
        <w:rPr>
          <w:rFonts w:ascii="Traditional Arabic" w:hAnsi="Traditional Arabic" w:cs="Traditional Arabic" w:hint="cs"/>
          <w:sz w:val="32"/>
          <w:szCs w:val="32"/>
          <w:rtl/>
        </w:rPr>
        <w:t>َ</w:t>
      </w:r>
      <w:r w:rsidR="00D170F6">
        <w:rPr>
          <w:rFonts w:ascii="Traditional Arabic" w:hAnsi="Traditional Arabic" w:cs="Traditional Arabic" w:hint="cs"/>
          <w:sz w:val="32"/>
          <w:szCs w:val="32"/>
          <w:rtl/>
        </w:rPr>
        <w:t xml:space="preserve"> و أما </w:t>
      </w:r>
      <w:r w:rsidR="00D170F6" w:rsidRPr="00BB1FE9">
        <w:rPr>
          <w:rFonts w:ascii="Traditional Arabic" w:hAnsi="Traditional Arabic" w:cs="Traditional Arabic" w:hint="cs"/>
          <w:sz w:val="32"/>
          <w:szCs w:val="32"/>
          <w:rtl/>
        </w:rPr>
        <w:t>علام</w:t>
      </w:r>
      <w:r w:rsidR="00D170F6">
        <w:rPr>
          <w:rFonts w:ascii="Traditional Arabic" w:hAnsi="Traditional Arabic" w:cs="Traditional Arabic" w:hint="cs"/>
          <w:sz w:val="32"/>
          <w:szCs w:val="32"/>
          <w:rtl/>
        </w:rPr>
        <w:t xml:space="preserve">ة </w:t>
      </w:r>
      <w:r w:rsidR="00D170F6" w:rsidRPr="007E526C">
        <w:rPr>
          <w:rFonts w:ascii="Times New Roman" w:hAnsi="Times New Roman" w:cs="Times New Roman"/>
          <w:i/>
          <w:iCs/>
          <w:sz w:val="24"/>
          <w:szCs w:val="24"/>
        </w:rPr>
        <w:t>Simple Past Tense</w:t>
      </w:r>
      <w:r w:rsidR="00D170F6" w:rsidRPr="00BB1FE9">
        <w:rPr>
          <w:rFonts w:ascii="Times New Roman" w:hAnsi="Times New Roman" w:cs="Times New Roman"/>
          <w:sz w:val="32"/>
          <w:szCs w:val="32"/>
          <w:rtl/>
        </w:rPr>
        <w:t xml:space="preserve"> </w:t>
      </w:r>
      <w:r w:rsidR="00D170F6">
        <w:rPr>
          <w:rFonts w:ascii="Traditional Arabic" w:hAnsi="Traditional Arabic" w:cs="Traditional Arabic" w:hint="cs"/>
          <w:sz w:val="32"/>
          <w:szCs w:val="32"/>
          <w:rtl/>
        </w:rPr>
        <w:t xml:space="preserve">في </w:t>
      </w:r>
      <w:r w:rsidR="00D170F6" w:rsidRPr="00827423">
        <w:rPr>
          <w:rFonts w:ascii="Traditional Arabic" w:hAnsi="Traditional Arabic" w:cs="Traditional Arabic" w:hint="cs"/>
          <w:sz w:val="32"/>
          <w:szCs w:val="32"/>
          <w:rtl/>
        </w:rPr>
        <w:t>الإنجليزية</w:t>
      </w:r>
      <w:r w:rsidR="00D170F6" w:rsidRPr="00BB1FE9">
        <w:rPr>
          <w:rFonts w:ascii="Traditional Arabic" w:hAnsi="Traditional Arabic" w:cs="Traditional Arabic" w:hint="cs"/>
          <w:sz w:val="32"/>
          <w:szCs w:val="32"/>
          <w:rtl/>
        </w:rPr>
        <w:t>: له المعنى الماضي</w:t>
      </w:r>
      <w:r w:rsidR="00D170F6">
        <w:rPr>
          <w:rFonts w:ascii="Traditional Arabic" w:hAnsi="Traditional Arabic" w:cs="Traditional Arabic" w:hint="cs"/>
          <w:sz w:val="32"/>
          <w:szCs w:val="32"/>
          <w:rtl/>
        </w:rPr>
        <w:t xml:space="preserve"> و</w:t>
      </w:r>
      <w:r w:rsidR="00D170F6" w:rsidRPr="00BB1FE9">
        <w:rPr>
          <w:rFonts w:ascii="Traditional Arabic" w:hAnsi="Traditional Arabic" w:cs="Traditional Arabic" w:hint="cs"/>
          <w:sz w:val="32"/>
          <w:szCs w:val="32"/>
          <w:rtl/>
        </w:rPr>
        <w:t>المثال</w:t>
      </w:r>
      <w:r w:rsidR="00D170F6">
        <w:rPr>
          <w:rFonts w:ascii="Traditional Arabic" w:hAnsi="Traditional Arabic" w:cs="Traditional Arabic" w:hint="cs"/>
          <w:sz w:val="32"/>
          <w:szCs w:val="32"/>
          <w:rtl/>
        </w:rPr>
        <w:t xml:space="preserve"> منه</w:t>
      </w:r>
      <w:r w:rsidR="00D170F6" w:rsidRPr="00BB1FE9">
        <w:rPr>
          <w:rFonts w:ascii="Traditional Arabic" w:hAnsi="Traditional Arabic" w:cs="Traditional Arabic" w:hint="cs"/>
          <w:sz w:val="32"/>
          <w:szCs w:val="32"/>
          <w:rtl/>
        </w:rPr>
        <w:t xml:space="preserve">: </w:t>
      </w:r>
    </w:p>
    <w:p w14:paraId="2BB36E22" w14:textId="77777777" w:rsidR="00D170F6" w:rsidRPr="007E526C" w:rsidRDefault="00D170F6" w:rsidP="00D170F6">
      <w:pPr>
        <w:pStyle w:val="ListParagraph"/>
        <w:ind w:left="0"/>
        <w:jc w:val="both"/>
        <w:rPr>
          <w:rFonts w:ascii="Times New Roman" w:hAnsi="Times New Roman" w:cs="Times New Roman"/>
          <w:i/>
          <w:iCs/>
          <w:sz w:val="24"/>
          <w:szCs w:val="24"/>
          <w:rtl/>
        </w:rPr>
      </w:pPr>
      <w:r w:rsidRPr="007E526C">
        <w:rPr>
          <w:rFonts w:ascii="Times New Roman" w:hAnsi="Times New Roman" w:cs="Times New Roman"/>
          <w:i/>
          <w:iCs/>
          <w:sz w:val="24"/>
          <w:szCs w:val="24"/>
        </w:rPr>
        <w:t>I wrote a short story two</w:t>
      </w:r>
      <w:r w:rsidRPr="007E526C">
        <w:rPr>
          <w:rFonts w:ascii="Times New Roman" w:hAnsi="Times New Roman" w:cs="Times New Roman" w:hint="cs"/>
          <w:i/>
          <w:iCs/>
          <w:sz w:val="24"/>
          <w:szCs w:val="24"/>
          <w:rtl/>
        </w:rPr>
        <w:t xml:space="preserve"> </w:t>
      </w:r>
      <w:r w:rsidRPr="007E526C">
        <w:rPr>
          <w:rFonts w:ascii="Times New Roman" w:hAnsi="Times New Roman" w:cs="Times New Roman"/>
          <w:i/>
          <w:iCs/>
          <w:sz w:val="24"/>
          <w:szCs w:val="24"/>
        </w:rPr>
        <w:t>weeks ago (</w:t>
      </w:r>
      <w:proofErr w:type="spellStart"/>
      <w:r w:rsidRPr="007E526C">
        <w:rPr>
          <w:rFonts w:ascii="Times New Roman" w:hAnsi="Times New Roman" w:cs="Times New Roman"/>
          <w:i/>
          <w:iCs/>
          <w:sz w:val="24"/>
          <w:szCs w:val="24"/>
        </w:rPr>
        <w:t>saya</w:t>
      </w:r>
      <w:proofErr w:type="spellEnd"/>
      <w:r w:rsidRPr="007E526C">
        <w:rPr>
          <w:rFonts w:ascii="Times New Roman" w:hAnsi="Times New Roman" w:cs="Times New Roman"/>
          <w:i/>
          <w:iCs/>
          <w:sz w:val="24"/>
          <w:szCs w:val="24"/>
        </w:rPr>
        <w:t xml:space="preserve"> </w:t>
      </w:r>
      <w:proofErr w:type="spellStart"/>
      <w:r w:rsidRPr="007E526C">
        <w:rPr>
          <w:rFonts w:ascii="Times New Roman" w:hAnsi="Times New Roman" w:cs="Times New Roman"/>
          <w:i/>
          <w:iCs/>
          <w:sz w:val="24"/>
          <w:szCs w:val="24"/>
        </w:rPr>
        <w:t>sudah</w:t>
      </w:r>
      <w:proofErr w:type="spellEnd"/>
      <w:r w:rsidRPr="007E526C">
        <w:rPr>
          <w:rFonts w:ascii="Times New Roman" w:hAnsi="Times New Roman" w:cs="Times New Roman"/>
          <w:i/>
          <w:iCs/>
          <w:sz w:val="24"/>
          <w:szCs w:val="24"/>
        </w:rPr>
        <w:t xml:space="preserve"> </w:t>
      </w:r>
      <w:proofErr w:type="spellStart"/>
      <w:r w:rsidRPr="007E526C">
        <w:rPr>
          <w:rFonts w:ascii="Times New Roman" w:hAnsi="Times New Roman" w:cs="Times New Roman"/>
          <w:i/>
          <w:iCs/>
          <w:sz w:val="24"/>
          <w:szCs w:val="24"/>
        </w:rPr>
        <w:t>menulis</w:t>
      </w:r>
      <w:proofErr w:type="spellEnd"/>
      <w:r w:rsidRPr="007E526C">
        <w:rPr>
          <w:rFonts w:ascii="Times New Roman" w:hAnsi="Times New Roman" w:cs="Times New Roman"/>
          <w:i/>
          <w:iCs/>
          <w:sz w:val="24"/>
          <w:szCs w:val="24"/>
        </w:rPr>
        <w:t xml:space="preserve"> </w:t>
      </w:r>
      <w:proofErr w:type="spellStart"/>
      <w:r w:rsidRPr="007E526C">
        <w:rPr>
          <w:rFonts w:ascii="Times New Roman" w:hAnsi="Times New Roman" w:cs="Times New Roman"/>
          <w:i/>
          <w:iCs/>
          <w:sz w:val="24"/>
          <w:szCs w:val="24"/>
        </w:rPr>
        <w:t>cerpen</w:t>
      </w:r>
      <w:proofErr w:type="spellEnd"/>
      <w:r w:rsidRPr="007E526C">
        <w:rPr>
          <w:rFonts w:ascii="Times New Roman" w:hAnsi="Times New Roman" w:cs="Times New Roman"/>
          <w:i/>
          <w:iCs/>
          <w:sz w:val="24"/>
          <w:szCs w:val="24"/>
        </w:rPr>
        <w:t xml:space="preserve"> </w:t>
      </w:r>
      <w:proofErr w:type="spellStart"/>
      <w:r w:rsidRPr="007E526C">
        <w:rPr>
          <w:rFonts w:ascii="Times New Roman" w:hAnsi="Times New Roman" w:cs="Times New Roman"/>
          <w:i/>
          <w:iCs/>
          <w:sz w:val="24"/>
          <w:szCs w:val="24"/>
        </w:rPr>
        <w:t>dua</w:t>
      </w:r>
      <w:proofErr w:type="spellEnd"/>
      <w:r w:rsidRPr="007E526C">
        <w:rPr>
          <w:rFonts w:ascii="Times New Roman" w:hAnsi="Times New Roman" w:cs="Times New Roman"/>
          <w:i/>
          <w:iCs/>
          <w:sz w:val="24"/>
          <w:szCs w:val="24"/>
        </w:rPr>
        <w:t xml:space="preserve"> </w:t>
      </w:r>
      <w:proofErr w:type="spellStart"/>
      <w:r w:rsidRPr="007E526C">
        <w:rPr>
          <w:rFonts w:ascii="Times New Roman" w:hAnsi="Times New Roman" w:cs="Times New Roman"/>
          <w:i/>
          <w:iCs/>
          <w:sz w:val="24"/>
          <w:szCs w:val="24"/>
        </w:rPr>
        <w:t>minggu</w:t>
      </w:r>
      <w:proofErr w:type="spellEnd"/>
      <w:r w:rsidRPr="007E526C">
        <w:rPr>
          <w:rFonts w:ascii="Times New Roman" w:hAnsi="Times New Roman" w:cs="Times New Roman"/>
          <w:i/>
          <w:iCs/>
          <w:sz w:val="24"/>
          <w:szCs w:val="24"/>
        </w:rPr>
        <w:t xml:space="preserve"> yang </w:t>
      </w:r>
      <w:proofErr w:type="spellStart"/>
      <w:r w:rsidRPr="007E526C">
        <w:rPr>
          <w:rFonts w:ascii="Times New Roman" w:hAnsi="Times New Roman" w:cs="Times New Roman"/>
          <w:i/>
          <w:iCs/>
          <w:sz w:val="24"/>
          <w:szCs w:val="24"/>
        </w:rPr>
        <w:t>lalu</w:t>
      </w:r>
      <w:proofErr w:type="spellEnd"/>
      <w:r w:rsidRPr="007E526C">
        <w:rPr>
          <w:rFonts w:ascii="Times New Roman" w:hAnsi="Times New Roman" w:cs="Times New Roman"/>
          <w:i/>
          <w:iCs/>
          <w:sz w:val="24"/>
          <w:szCs w:val="24"/>
        </w:rPr>
        <w:t>)</w:t>
      </w:r>
      <w:r w:rsidR="00BD491E" w:rsidRPr="007E526C">
        <w:rPr>
          <w:rFonts w:ascii="Times New Roman" w:hAnsi="Times New Roman" w:cs="Times New Roman" w:hint="cs"/>
          <w:i/>
          <w:iCs/>
          <w:sz w:val="24"/>
          <w:szCs w:val="24"/>
          <w:rtl/>
        </w:rPr>
        <w:t>.</w:t>
      </w:r>
    </w:p>
    <w:p w14:paraId="1D94C98C" w14:textId="0B70F164" w:rsidR="002A4142" w:rsidRDefault="000735FE" w:rsidP="00BD491E">
      <w:pPr>
        <w:tabs>
          <w:tab w:val="right" w:pos="425"/>
        </w:tabs>
        <w:bidi/>
        <w:jc w:val="both"/>
        <w:rPr>
          <w:rFonts w:ascii="Times New Roman" w:hAnsi="Times New Roman" w:cs="Times New Roman"/>
          <w:sz w:val="24"/>
          <w:szCs w:val="24"/>
          <w:rtl/>
        </w:rPr>
      </w:pPr>
      <w:r>
        <w:rPr>
          <w:rFonts w:ascii="Traditional Arabic" w:hAnsi="Traditional Arabic" w:cs="Traditional Arabic"/>
          <w:sz w:val="32"/>
          <w:szCs w:val="32"/>
          <w:rtl/>
        </w:rPr>
        <w:tab/>
      </w:r>
      <w:r>
        <w:rPr>
          <w:rFonts w:ascii="Traditional Arabic" w:hAnsi="Traditional Arabic" w:cs="Traditional Arabic"/>
          <w:sz w:val="32"/>
          <w:szCs w:val="32"/>
          <w:rtl/>
        </w:rPr>
        <w:tab/>
      </w:r>
      <w:r w:rsidR="00BD491E" w:rsidRPr="00BB1FE9">
        <w:rPr>
          <w:rFonts w:ascii="Traditional Arabic" w:hAnsi="Traditional Arabic" w:cs="Traditional Arabic" w:hint="cs"/>
          <w:sz w:val="32"/>
          <w:szCs w:val="32"/>
          <w:rtl/>
        </w:rPr>
        <w:t xml:space="preserve">الفعل المضارع له المعنى </w:t>
      </w:r>
      <w:r w:rsidR="00BD491E" w:rsidRPr="00BB1FE9">
        <w:rPr>
          <w:rFonts w:ascii="Traditional Arabic" w:hAnsi="Traditional Arabic" w:cs="Traditional Arabic" w:hint="cs"/>
          <w:sz w:val="32"/>
          <w:szCs w:val="32"/>
          <w:u w:val="single"/>
          <w:rtl/>
        </w:rPr>
        <w:t>الحال والإستقبال</w:t>
      </w:r>
      <w:r w:rsidR="00BD491E" w:rsidRPr="00BB1FE9">
        <w:rPr>
          <w:rFonts w:ascii="Traditional Arabic" w:hAnsi="Traditional Arabic" w:cs="Traditional Arabic" w:hint="cs"/>
          <w:sz w:val="32"/>
          <w:szCs w:val="32"/>
          <w:rtl/>
        </w:rPr>
        <w:t xml:space="preserve"> , نحو : يكتب</w:t>
      </w:r>
      <w:r w:rsidR="00BD491E">
        <w:rPr>
          <w:rFonts w:ascii="Traditional Arabic" w:hAnsi="Traditional Arabic" w:cs="Traditional Arabic" w:hint="cs"/>
          <w:sz w:val="32"/>
          <w:szCs w:val="32"/>
          <w:rtl/>
        </w:rPr>
        <w:t>،</w:t>
      </w:r>
      <w:r w:rsidR="00BD491E" w:rsidRPr="00BB1FE9">
        <w:rPr>
          <w:rFonts w:ascii="Traditional Arabic" w:hAnsi="Traditional Arabic" w:cs="Traditional Arabic" w:hint="cs"/>
          <w:sz w:val="32"/>
          <w:szCs w:val="32"/>
          <w:rtl/>
        </w:rPr>
        <w:t xml:space="preserve"> سيكتب</w:t>
      </w:r>
      <w:r w:rsidR="00BD491E">
        <w:rPr>
          <w:rFonts w:ascii="Traditional Arabic" w:hAnsi="Traditional Arabic" w:cs="Traditional Arabic" w:hint="cs"/>
          <w:sz w:val="32"/>
          <w:szCs w:val="32"/>
          <w:rtl/>
        </w:rPr>
        <w:t xml:space="preserve">. </w:t>
      </w:r>
      <w:r w:rsidR="00BD491E" w:rsidRPr="001E425D">
        <w:rPr>
          <w:rFonts w:ascii="Times New Roman" w:hAnsi="Times New Roman" w:cs="Times New Roman"/>
          <w:i/>
          <w:iCs/>
          <w:sz w:val="24"/>
          <w:szCs w:val="24"/>
        </w:rPr>
        <w:t>Simple</w:t>
      </w:r>
      <w:r w:rsidR="00BD491E" w:rsidRPr="00BD491E">
        <w:rPr>
          <w:rFonts w:ascii="Times New Roman" w:hAnsi="Times New Roman" w:cs="Times New Roman"/>
          <w:sz w:val="24"/>
          <w:szCs w:val="24"/>
        </w:rPr>
        <w:t xml:space="preserve"> </w:t>
      </w:r>
      <w:r w:rsidR="00BD491E" w:rsidRPr="001E425D">
        <w:rPr>
          <w:rFonts w:ascii="Times New Roman" w:hAnsi="Times New Roman" w:cs="Times New Roman"/>
          <w:i/>
          <w:iCs/>
          <w:sz w:val="24"/>
          <w:szCs w:val="24"/>
        </w:rPr>
        <w:t>Future</w:t>
      </w:r>
      <w:r w:rsidR="00BD491E" w:rsidRPr="001E425D">
        <w:rPr>
          <w:rFonts w:ascii="Times New Roman" w:hAnsi="Times New Roman" w:cs="Times New Roman" w:hint="cs"/>
          <w:i/>
          <w:iCs/>
          <w:sz w:val="24"/>
          <w:szCs w:val="24"/>
          <w:rtl/>
        </w:rPr>
        <w:t xml:space="preserve"> </w:t>
      </w:r>
      <w:r w:rsidR="00BD491E" w:rsidRPr="001E425D">
        <w:rPr>
          <w:rFonts w:ascii="Times New Roman" w:hAnsi="Times New Roman" w:cs="Times New Roman"/>
          <w:i/>
          <w:iCs/>
          <w:sz w:val="24"/>
          <w:szCs w:val="24"/>
        </w:rPr>
        <w:t>Tense</w:t>
      </w:r>
      <w:r w:rsidR="00BD491E" w:rsidRPr="00BB1FE9">
        <w:rPr>
          <w:rFonts w:ascii="Times New Roman" w:hAnsi="Times New Roman" w:cs="Times New Roman"/>
          <w:sz w:val="32"/>
          <w:szCs w:val="32"/>
          <w:rtl/>
        </w:rPr>
        <w:t xml:space="preserve"> </w:t>
      </w:r>
      <w:r w:rsidR="00BD491E" w:rsidRPr="00BB1FE9">
        <w:rPr>
          <w:rFonts w:ascii="Traditional Arabic" w:hAnsi="Traditional Arabic" w:cs="Traditional Arabic"/>
          <w:sz w:val="32"/>
          <w:szCs w:val="32"/>
          <w:rtl/>
        </w:rPr>
        <w:t xml:space="preserve">هو </w:t>
      </w:r>
      <w:r w:rsidR="00BD491E" w:rsidRPr="00BB1FE9">
        <w:rPr>
          <w:rFonts w:ascii="Traditional Arabic" w:hAnsi="Traditional Arabic" w:cs="Traditional Arabic" w:hint="cs"/>
          <w:sz w:val="32"/>
          <w:szCs w:val="32"/>
          <w:rtl/>
        </w:rPr>
        <w:t xml:space="preserve">للتعبير عن الأحداث في زمان </w:t>
      </w:r>
      <w:r w:rsidR="00BD491E" w:rsidRPr="00BB1FE9">
        <w:rPr>
          <w:rFonts w:ascii="Traditional Arabic" w:hAnsi="Traditional Arabic" w:cs="Traditional Arabic" w:hint="cs"/>
          <w:sz w:val="32"/>
          <w:szCs w:val="32"/>
          <w:u w:val="single"/>
          <w:rtl/>
        </w:rPr>
        <w:t>الإستقبال</w:t>
      </w:r>
      <w:r w:rsidR="00BD491E" w:rsidRPr="00BB1FE9">
        <w:rPr>
          <w:rFonts w:ascii="Traditional Arabic" w:hAnsi="Traditional Arabic" w:cs="Traditional Arabic"/>
          <w:sz w:val="32"/>
          <w:szCs w:val="32"/>
          <w:rtl/>
        </w:rPr>
        <w:t>.</w:t>
      </w:r>
      <w:r w:rsidR="00BD491E" w:rsidRPr="00BB1FE9">
        <w:rPr>
          <w:rFonts w:ascii="Traditional Arabic" w:hAnsi="Traditional Arabic" w:cs="Traditional Arabic"/>
          <w:sz w:val="32"/>
          <w:szCs w:val="32"/>
        </w:rPr>
        <w:t xml:space="preserve"> </w:t>
      </w:r>
      <w:r w:rsidR="00BD491E" w:rsidRPr="00BB1FE9">
        <w:rPr>
          <w:rFonts w:ascii="Traditional Arabic" w:hAnsi="Traditional Arabic" w:cs="Traditional Arabic" w:hint="cs"/>
          <w:sz w:val="32"/>
          <w:szCs w:val="32"/>
          <w:rtl/>
        </w:rPr>
        <w:t xml:space="preserve">إذا للحدث </w:t>
      </w:r>
      <w:r w:rsidR="00BD491E" w:rsidRPr="00BB1FE9">
        <w:rPr>
          <w:rFonts w:ascii="Traditional Arabic" w:hAnsi="Traditional Arabic" w:cs="Traditional Arabic" w:hint="cs"/>
          <w:sz w:val="32"/>
          <w:szCs w:val="32"/>
          <w:rtl/>
        </w:rPr>
        <w:lastRenderedPageBreak/>
        <w:t>المستقبل.</w:t>
      </w:r>
      <w:r w:rsidR="00BD491E" w:rsidRPr="001E425D">
        <w:rPr>
          <w:rFonts w:ascii="Times New Roman" w:hAnsi="Times New Roman" w:cs="Times New Roman"/>
          <w:i/>
          <w:iCs/>
          <w:sz w:val="24"/>
          <w:szCs w:val="24"/>
        </w:rPr>
        <w:t>Simple Present Tense</w:t>
      </w:r>
      <w:r w:rsidR="00BD491E">
        <w:rPr>
          <w:rFonts w:ascii="Times New Roman" w:hAnsi="Times New Roman" w:cs="Times New Roman" w:hint="cs"/>
          <w:sz w:val="24"/>
          <w:szCs w:val="24"/>
          <w:rtl/>
        </w:rPr>
        <w:t xml:space="preserve"> </w:t>
      </w:r>
      <w:r w:rsidR="00BD491E" w:rsidRPr="00BD491E">
        <w:rPr>
          <w:rFonts w:ascii="Traditional Arabic" w:hAnsi="Traditional Arabic" w:cs="Traditional Arabic"/>
          <w:sz w:val="32"/>
          <w:szCs w:val="32"/>
          <w:rtl/>
        </w:rPr>
        <w:t xml:space="preserve">يستعمل للحدث </w:t>
      </w:r>
      <w:r w:rsidR="00BD491E" w:rsidRPr="00BD491E">
        <w:rPr>
          <w:rFonts w:ascii="Traditional Arabic" w:hAnsi="Traditional Arabic" w:cs="Traditional Arabic"/>
          <w:sz w:val="32"/>
          <w:szCs w:val="32"/>
          <w:u w:val="single"/>
          <w:rtl/>
        </w:rPr>
        <w:t>الحال</w:t>
      </w:r>
      <w:r w:rsidR="00BD491E">
        <w:rPr>
          <w:rFonts w:ascii="Traditional Arabic" w:hAnsi="Traditional Arabic" w:cs="Traditional Arabic" w:hint="cs"/>
          <w:sz w:val="32"/>
          <w:szCs w:val="32"/>
          <w:u w:val="single"/>
          <w:rtl/>
        </w:rPr>
        <w:t xml:space="preserve">. </w:t>
      </w:r>
      <w:r w:rsidR="00BD491E" w:rsidRPr="00BB1FE9">
        <w:rPr>
          <w:rFonts w:ascii="Traditional Arabic" w:hAnsi="Traditional Arabic" w:cs="Traditional Arabic"/>
          <w:sz w:val="32"/>
          <w:szCs w:val="32"/>
          <w:rtl/>
        </w:rPr>
        <w:t>سين</w:t>
      </w:r>
      <w:r w:rsidR="00BD491E" w:rsidRPr="00BB1FE9">
        <w:rPr>
          <w:rFonts w:ascii="Traditional Arabic" w:hAnsi="Traditional Arabic" w:cs="Traditional Arabic" w:hint="cs"/>
          <w:sz w:val="32"/>
          <w:szCs w:val="32"/>
          <w:rtl/>
        </w:rPr>
        <w:t xml:space="preserve"> (لمعنى قريب)</w:t>
      </w:r>
      <w:r w:rsidR="00BD491E" w:rsidRPr="00BB1FE9">
        <w:rPr>
          <w:rFonts w:ascii="Traditional Arabic" w:hAnsi="Traditional Arabic" w:cs="Traditional Arabic"/>
          <w:sz w:val="32"/>
          <w:szCs w:val="32"/>
          <w:rtl/>
        </w:rPr>
        <w:t xml:space="preserve"> , نحو :سأ</w:t>
      </w:r>
      <w:r w:rsidR="00BD491E" w:rsidRPr="00BB1FE9">
        <w:rPr>
          <w:rFonts w:ascii="Traditional Arabic" w:hAnsi="Traditional Arabic" w:cs="Traditional Arabic" w:hint="cs"/>
          <w:sz w:val="32"/>
          <w:szCs w:val="32"/>
          <w:rtl/>
        </w:rPr>
        <w:t>كتب القصة القصيرة</w:t>
      </w:r>
      <w:r w:rsidR="00BD491E">
        <w:rPr>
          <w:rFonts w:ascii="Traditional Arabic" w:hAnsi="Traditional Arabic" w:cs="Traditional Arabic" w:hint="cs"/>
          <w:sz w:val="32"/>
          <w:szCs w:val="32"/>
          <w:rtl/>
        </w:rPr>
        <w:t>.</w:t>
      </w:r>
      <w:r w:rsidR="00BD491E" w:rsidRPr="00BB1FE9">
        <w:rPr>
          <w:rFonts w:ascii="Traditional Arabic" w:hAnsi="Traditional Arabic" w:cs="Traditional Arabic" w:hint="cs"/>
          <w:sz w:val="32"/>
          <w:szCs w:val="32"/>
          <w:rtl/>
        </w:rPr>
        <w:t xml:space="preserve"> </w:t>
      </w:r>
      <w:r w:rsidR="00BD491E" w:rsidRPr="00BB1FE9">
        <w:rPr>
          <w:rFonts w:ascii="Traditional Arabic" w:hAnsi="Traditional Arabic" w:cs="Traditional Arabic"/>
          <w:sz w:val="32"/>
          <w:szCs w:val="32"/>
          <w:rtl/>
        </w:rPr>
        <w:t>سوف</w:t>
      </w:r>
      <w:r w:rsidR="00BD491E" w:rsidRPr="00BB1FE9">
        <w:rPr>
          <w:rFonts w:ascii="Traditional Arabic" w:hAnsi="Traditional Arabic" w:cs="Traditional Arabic" w:hint="cs"/>
          <w:sz w:val="32"/>
          <w:szCs w:val="32"/>
          <w:rtl/>
        </w:rPr>
        <w:t xml:space="preserve"> (لمعنى بعيد) </w:t>
      </w:r>
      <w:r w:rsidR="00BD491E" w:rsidRPr="00BB1FE9">
        <w:rPr>
          <w:rFonts w:ascii="Traditional Arabic" w:hAnsi="Traditional Arabic" w:cs="Traditional Arabic"/>
          <w:sz w:val="32"/>
          <w:szCs w:val="32"/>
          <w:rtl/>
        </w:rPr>
        <w:t xml:space="preserve">, نحو : سوف </w:t>
      </w:r>
      <w:r w:rsidR="00BD491E" w:rsidRPr="00BB1FE9">
        <w:rPr>
          <w:rFonts w:ascii="Traditional Arabic" w:hAnsi="Traditional Arabic" w:cs="Traditional Arabic" w:hint="cs"/>
          <w:sz w:val="32"/>
          <w:szCs w:val="32"/>
          <w:rtl/>
        </w:rPr>
        <w:t>أكتب القصة القصيرة</w:t>
      </w:r>
      <w:r w:rsidR="00BD491E">
        <w:rPr>
          <w:rFonts w:ascii="Traditional Arabic" w:hAnsi="Traditional Arabic" w:cs="Traditional Arabic" w:hint="cs"/>
          <w:sz w:val="32"/>
          <w:szCs w:val="32"/>
          <w:rtl/>
        </w:rPr>
        <w:t xml:space="preserve">. </w:t>
      </w:r>
      <w:r w:rsidR="00BD491E" w:rsidRPr="00BB1FE9">
        <w:rPr>
          <w:rFonts w:ascii="Traditional Arabic" w:hAnsi="Traditional Arabic" w:cs="Traditional Arabic"/>
          <w:sz w:val="32"/>
          <w:szCs w:val="32"/>
          <w:rtl/>
        </w:rPr>
        <w:t>يستعمل</w:t>
      </w:r>
      <w:r w:rsidR="00BD491E" w:rsidRPr="00BB1FE9">
        <w:rPr>
          <w:rFonts w:ascii="Traditional Arabic" w:hAnsi="Traditional Arabic" w:cs="Traditional Arabic" w:hint="cs"/>
          <w:sz w:val="32"/>
          <w:szCs w:val="32"/>
          <w:rtl/>
        </w:rPr>
        <w:t xml:space="preserve"> </w:t>
      </w:r>
      <w:r w:rsidR="001E425D">
        <w:rPr>
          <w:rFonts w:ascii="Traditional Arabic" w:hAnsi="Traditional Arabic" w:cs="Traditional Arabic"/>
          <w:sz w:val="32"/>
          <w:szCs w:val="32"/>
        </w:rPr>
        <w:t xml:space="preserve"> </w:t>
      </w:r>
      <w:r w:rsidR="00BD491E" w:rsidRPr="001E425D">
        <w:rPr>
          <w:rFonts w:asciiTheme="majorBidi" w:hAnsiTheme="majorBidi" w:cstheme="majorBidi"/>
          <w:i/>
          <w:iCs/>
          <w:sz w:val="24"/>
          <w:szCs w:val="24"/>
        </w:rPr>
        <w:t>will</w:t>
      </w:r>
      <w:r w:rsidR="00BD491E" w:rsidRPr="00BB1FE9">
        <w:rPr>
          <w:rFonts w:ascii="Traditional Arabic" w:hAnsi="Traditional Arabic" w:cs="Traditional Arabic" w:hint="cs"/>
          <w:sz w:val="32"/>
          <w:szCs w:val="32"/>
          <w:rtl/>
        </w:rPr>
        <w:t xml:space="preserve">و </w:t>
      </w:r>
      <w:r w:rsidR="00BD491E" w:rsidRPr="001E425D">
        <w:rPr>
          <w:rFonts w:asciiTheme="majorBidi" w:hAnsiTheme="majorBidi" w:cstheme="majorBidi"/>
          <w:i/>
          <w:iCs/>
          <w:sz w:val="24"/>
          <w:szCs w:val="24"/>
        </w:rPr>
        <w:t>shall</w:t>
      </w:r>
      <w:r w:rsidR="00BD491E" w:rsidRPr="00BD491E">
        <w:rPr>
          <w:rFonts w:ascii="Traditional Arabic" w:hAnsi="Traditional Arabic" w:cs="Traditional Arabic" w:hint="cs"/>
          <w:sz w:val="24"/>
          <w:szCs w:val="24"/>
          <w:rtl/>
        </w:rPr>
        <w:t xml:space="preserve"> </w:t>
      </w:r>
      <w:r w:rsidR="00BD491E" w:rsidRPr="00BB1FE9">
        <w:rPr>
          <w:rFonts w:ascii="Traditional Arabic" w:hAnsi="Traditional Arabic" w:cs="Traditional Arabic" w:hint="cs"/>
          <w:sz w:val="32"/>
          <w:szCs w:val="32"/>
          <w:rtl/>
        </w:rPr>
        <w:t>, بمعنى المستقبل</w:t>
      </w:r>
      <w:r w:rsidR="00BD491E">
        <w:rPr>
          <w:rFonts w:ascii="Traditional Arabic" w:hAnsi="Traditional Arabic" w:cs="Traditional Arabic" w:hint="cs"/>
          <w:sz w:val="32"/>
          <w:szCs w:val="32"/>
          <w:rtl/>
        </w:rPr>
        <w:t xml:space="preserve">، </w:t>
      </w:r>
      <w:r w:rsidR="00BD491E" w:rsidRPr="00BB1FE9">
        <w:rPr>
          <w:rFonts w:ascii="Traditional Arabic" w:hAnsi="Traditional Arabic" w:cs="Traditional Arabic" w:hint="cs"/>
          <w:sz w:val="32"/>
          <w:szCs w:val="32"/>
          <w:rtl/>
        </w:rPr>
        <w:t>المثال:</w:t>
      </w:r>
      <w:r w:rsidR="00BD491E" w:rsidRPr="001E425D">
        <w:rPr>
          <w:rFonts w:ascii="Times New Roman" w:hAnsi="Times New Roman" w:cs="Times New Roman"/>
          <w:i/>
          <w:iCs/>
          <w:sz w:val="24"/>
          <w:szCs w:val="24"/>
        </w:rPr>
        <w:t>I  will write a short</w:t>
      </w:r>
      <w:r w:rsidR="00BD491E" w:rsidRPr="00BD491E">
        <w:rPr>
          <w:rFonts w:ascii="Times New Roman" w:hAnsi="Times New Roman" w:cs="Times New Roman"/>
          <w:sz w:val="24"/>
          <w:szCs w:val="24"/>
        </w:rPr>
        <w:t xml:space="preserve"> </w:t>
      </w:r>
      <w:r w:rsidR="00BD491E" w:rsidRPr="001E425D">
        <w:rPr>
          <w:rFonts w:ascii="Times New Roman" w:hAnsi="Times New Roman" w:cs="Times New Roman"/>
          <w:i/>
          <w:iCs/>
          <w:sz w:val="24"/>
          <w:szCs w:val="24"/>
        </w:rPr>
        <w:t>story</w:t>
      </w:r>
      <w:r w:rsidR="00BD491E" w:rsidRPr="00BD491E">
        <w:rPr>
          <w:rFonts w:ascii="Times New Roman" w:hAnsi="Times New Roman" w:cs="Times New Roman"/>
          <w:sz w:val="24"/>
          <w:szCs w:val="24"/>
        </w:rPr>
        <w:t xml:space="preserve"> </w:t>
      </w:r>
      <w:r w:rsidR="00BD491E" w:rsidRPr="001E425D">
        <w:rPr>
          <w:rFonts w:ascii="Times New Roman" w:hAnsi="Times New Roman" w:cs="Times New Roman"/>
          <w:i/>
          <w:iCs/>
          <w:sz w:val="24"/>
          <w:szCs w:val="24"/>
        </w:rPr>
        <w:t>tomorrow</w:t>
      </w:r>
      <w:r w:rsidR="00BD491E">
        <w:rPr>
          <w:rFonts w:ascii="Times New Roman" w:hAnsi="Times New Roman" w:cs="Times New Roman" w:hint="cs"/>
          <w:sz w:val="24"/>
          <w:szCs w:val="24"/>
          <w:rtl/>
        </w:rPr>
        <w:t>.</w:t>
      </w:r>
    </w:p>
    <w:p w14:paraId="7004C65D" w14:textId="77777777" w:rsidR="00686418" w:rsidRDefault="000735FE" w:rsidP="00686418">
      <w:pPr>
        <w:tabs>
          <w:tab w:val="right" w:pos="425"/>
        </w:tabs>
        <w:bidi/>
        <w:jc w:val="both"/>
        <w:rPr>
          <w:rFonts w:ascii="Traditional Arabic" w:hAnsi="Traditional Arabic" w:cs="Traditional Arabic"/>
          <w:sz w:val="32"/>
          <w:szCs w:val="32"/>
          <w:rtl/>
        </w:rPr>
      </w:pPr>
      <w:r>
        <w:rPr>
          <w:rFonts w:ascii="Times New Roman" w:hAnsi="Times New Roman" w:cs="Times New Roman"/>
          <w:sz w:val="24"/>
          <w:szCs w:val="24"/>
          <w:rtl/>
        </w:rPr>
        <w:tab/>
      </w:r>
      <w:r>
        <w:rPr>
          <w:rFonts w:ascii="Times New Roman" w:hAnsi="Times New Roman" w:cs="Times New Roman"/>
          <w:sz w:val="24"/>
          <w:szCs w:val="24"/>
          <w:rtl/>
        </w:rPr>
        <w:tab/>
      </w:r>
      <w:r w:rsidRPr="000735FE">
        <w:rPr>
          <w:rFonts w:ascii="Traditional Arabic" w:hAnsi="Traditional Arabic" w:cs="Traditional Arabic" w:hint="cs"/>
          <w:sz w:val="32"/>
          <w:szCs w:val="32"/>
          <w:rtl/>
        </w:rPr>
        <w:t>التشابه عن الفعل في اللغة العربية والإنجليزية من وجه الأنواع</w:t>
      </w:r>
      <w:r>
        <w:rPr>
          <w:rFonts w:ascii="Traditional Arabic" w:hAnsi="Traditional Arabic" w:cs="Traditional Arabic" w:hint="cs"/>
          <w:sz w:val="32"/>
          <w:szCs w:val="32"/>
          <w:rtl/>
        </w:rPr>
        <w:t xml:space="preserve"> هو أن الفعل </w:t>
      </w:r>
      <w:r w:rsidRPr="00BB1FE9">
        <w:rPr>
          <w:rFonts w:ascii="Traditional Arabic" w:hAnsi="Traditional Arabic" w:cs="Traditional Arabic" w:hint="cs"/>
          <w:sz w:val="32"/>
          <w:szCs w:val="32"/>
          <w:rtl/>
        </w:rPr>
        <w:t>الماضي</w:t>
      </w:r>
      <w:r>
        <w:rPr>
          <w:rFonts w:ascii="Traditional Arabic" w:hAnsi="Traditional Arabic" w:cs="Traditional Arabic" w:hint="cs"/>
          <w:sz w:val="32"/>
          <w:szCs w:val="32"/>
          <w:rtl/>
        </w:rPr>
        <w:t xml:space="preserve"> يتكون من (أ) </w:t>
      </w:r>
      <w:r w:rsidRPr="000735FE">
        <w:rPr>
          <w:rFonts w:ascii="Traditional Arabic" w:hAnsi="Traditional Arabic" w:cs="Traditional Arabic" w:hint="cs"/>
          <w:sz w:val="32"/>
          <w:szCs w:val="32"/>
          <w:rtl/>
        </w:rPr>
        <w:t>الماضي البسيط</w:t>
      </w:r>
      <w:r>
        <w:rPr>
          <w:rFonts w:ascii="Traditional Arabic" w:hAnsi="Traditional Arabic" w:cs="Traditional Arabic" w:hint="cs"/>
          <w:sz w:val="32"/>
          <w:szCs w:val="32"/>
          <w:rtl/>
        </w:rPr>
        <w:t xml:space="preserve">، </w:t>
      </w:r>
      <w:r w:rsidRPr="000735FE">
        <w:rPr>
          <w:rFonts w:ascii="Traditional Arabic" w:hAnsi="Traditional Arabic" w:cs="Traditional Arabic" w:hint="cs"/>
          <w:sz w:val="32"/>
          <w:szCs w:val="32"/>
          <w:rtl/>
        </w:rPr>
        <w:t>المثال : كتبت القصة القصيرة قبل شهرين</w:t>
      </w:r>
      <w:r>
        <w:rPr>
          <w:rFonts w:ascii="Traditional Arabic" w:hAnsi="Traditional Arabic" w:cs="Traditional Arabic" w:hint="cs"/>
          <w:sz w:val="32"/>
          <w:szCs w:val="32"/>
          <w:rtl/>
        </w:rPr>
        <w:t xml:space="preserve">. و (ب) </w:t>
      </w:r>
      <w:r w:rsidRPr="000735FE">
        <w:rPr>
          <w:rFonts w:ascii="Traditional Arabic" w:hAnsi="Traditional Arabic" w:cs="Traditional Arabic" w:hint="cs"/>
          <w:sz w:val="32"/>
          <w:szCs w:val="32"/>
          <w:rtl/>
        </w:rPr>
        <w:t>الماضي المستمر</w:t>
      </w:r>
      <w:r>
        <w:rPr>
          <w:rFonts w:ascii="Traditional Arabic" w:hAnsi="Traditional Arabic" w:cs="Traditional Arabic" w:hint="cs"/>
          <w:sz w:val="32"/>
          <w:szCs w:val="32"/>
          <w:rtl/>
        </w:rPr>
        <w:t xml:space="preserve">، </w:t>
      </w:r>
      <w:r w:rsidRPr="000735FE">
        <w:rPr>
          <w:rFonts w:ascii="Traditional Arabic" w:hAnsi="Traditional Arabic" w:cs="Traditional Arabic" w:hint="cs"/>
          <w:sz w:val="32"/>
          <w:szCs w:val="32"/>
          <w:rtl/>
        </w:rPr>
        <w:t xml:space="preserve">المثال : </w:t>
      </w:r>
      <w:r w:rsidRPr="000735FE">
        <w:rPr>
          <w:rFonts w:ascii="Traditional Arabic" w:hAnsi="Traditional Arabic" w:cs="Traditional Arabic"/>
          <w:sz w:val="32"/>
          <w:szCs w:val="32"/>
        </w:rPr>
        <w:t xml:space="preserve"> </w:t>
      </w:r>
      <w:r w:rsidRPr="000735FE">
        <w:rPr>
          <w:rFonts w:ascii="Traditional Arabic" w:hAnsi="Traditional Arabic" w:cs="Traditional Arabic" w:hint="cs"/>
          <w:sz w:val="32"/>
          <w:szCs w:val="32"/>
          <w:rtl/>
        </w:rPr>
        <w:t>كان مستمرا في كتابة قصة قصيرة طول اليوم بالأمس</w:t>
      </w:r>
      <w:r>
        <w:rPr>
          <w:rFonts w:ascii="Traditional Arabic" w:hAnsi="Traditional Arabic" w:cs="Traditional Arabic" w:hint="cs"/>
          <w:sz w:val="32"/>
          <w:szCs w:val="32"/>
          <w:rtl/>
        </w:rPr>
        <w:t xml:space="preserve">. و (ج) </w:t>
      </w:r>
      <w:r w:rsidRPr="000735FE">
        <w:rPr>
          <w:rFonts w:ascii="Traditional Arabic" w:hAnsi="Traditional Arabic" w:cs="Traditional Arabic" w:hint="cs"/>
          <w:sz w:val="32"/>
          <w:szCs w:val="32"/>
          <w:rtl/>
        </w:rPr>
        <w:t>الماضي التام</w:t>
      </w:r>
      <w:r>
        <w:rPr>
          <w:rFonts w:ascii="Traditional Arabic" w:hAnsi="Traditional Arabic" w:cs="Traditional Arabic" w:hint="cs"/>
          <w:sz w:val="32"/>
          <w:szCs w:val="32"/>
          <w:rtl/>
        </w:rPr>
        <w:t xml:space="preserve">، </w:t>
      </w:r>
      <w:r w:rsidRPr="000735FE">
        <w:rPr>
          <w:rFonts w:ascii="Traditional Arabic" w:hAnsi="Traditional Arabic" w:cs="Traditional Arabic" w:hint="cs"/>
          <w:sz w:val="32"/>
          <w:szCs w:val="32"/>
          <w:rtl/>
        </w:rPr>
        <w:t>المثال : كنت قد كتبت القصة القصيرة بعد أن لعبت</w:t>
      </w:r>
      <w:r>
        <w:rPr>
          <w:rFonts w:ascii="Traditional Arabic" w:hAnsi="Traditional Arabic" w:cs="Traditional Arabic" w:hint="cs"/>
          <w:sz w:val="32"/>
          <w:szCs w:val="32"/>
          <w:rtl/>
        </w:rPr>
        <w:t xml:space="preserve">. (د) </w:t>
      </w:r>
      <w:r w:rsidRPr="000735FE">
        <w:rPr>
          <w:rFonts w:ascii="Traditional Arabic" w:hAnsi="Traditional Arabic" w:cs="Traditional Arabic" w:hint="cs"/>
          <w:sz w:val="32"/>
          <w:szCs w:val="32"/>
          <w:rtl/>
        </w:rPr>
        <w:t>الماضي التام المستمر</w:t>
      </w:r>
      <w:r>
        <w:rPr>
          <w:rFonts w:ascii="Traditional Arabic" w:hAnsi="Traditional Arabic" w:cs="Traditional Arabic" w:hint="cs"/>
          <w:sz w:val="32"/>
          <w:szCs w:val="32"/>
          <w:rtl/>
        </w:rPr>
        <w:t>،</w:t>
      </w:r>
      <w:r w:rsidRPr="000735FE">
        <w:rPr>
          <w:rFonts w:ascii="Traditional Arabic" w:hAnsi="Traditional Arabic" w:cs="Traditional Arabic" w:hint="cs"/>
          <w:sz w:val="32"/>
          <w:szCs w:val="32"/>
          <w:rtl/>
        </w:rPr>
        <w:t xml:space="preserve"> </w:t>
      </w:r>
      <w:r w:rsidRPr="00BB1FE9">
        <w:rPr>
          <w:rFonts w:ascii="Traditional Arabic" w:hAnsi="Traditional Arabic" w:cs="Traditional Arabic" w:hint="cs"/>
          <w:sz w:val="32"/>
          <w:szCs w:val="32"/>
          <w:rtl/>
        </w:rPr>
        <w:t>المثال : كنت لا أزال أكتب القصة القصيرة لمدة ساعة عندما جائت أختي البارحة</w:t>
      </w:r>
      <w:r>
        <w:rPr>
          <w:rFonts w:ascii="Traditional Arabic" w:hAnsi="Traditional Arabic" w:cs="Traditional Arabic" w:hint="cs"/>
          <w:sz w:val="32"/>
          <w:szCs w:val="32"/>
          <w:rtl/>
        </w:rPr>
        <w:t>.</w:t>
      </w:r>
    </w:p>
    <w:p w14:paraId="023ADB12" w14:textId="77777777" w:rsidR="00C5378F" w:rsidRDefault="00C5378F" w:rsidP="00C5378F">
      <w:pPr>
        <w:tabs>
          <w:tab w:val="right" w:pos="425"/>
        </w:tabs>
        <w:bidi/>
        <w:jc w:val="both"/>
        <w:rPr>
          <w:rFonts w:ascii="Traditional Arabic" w:hAnsi="Traditional Arabic" w:cs="Traditional Arabic"/>
          <w:sz w:val="32"/>
          <w:szCs w:val="32"/>
          <w:rtl/>
        </w:rPr>
      </w:pP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cs"/>
          <w:sz w:val="32"/>
          <w:szCs w:val="32"/>
          <w:rtl/>
        </w:rPr>
        <w:t xml:space="preserve">فيأتي أنواع </w:t>
      </w:r>
      <w:r w:rsidR="002B77E5" w:rsidRPr="001E425D">
        <w:rPr>
          <w:rFonts w:asciiTheme="majorBidi" w:hAnsiTheme="majorBidi" w:cstheme="majorBidi"/>
          <w:i/>
          <w:iCs/>
          <w:sz w:val="24"/>
          <w:szCs w:val="24"/>
        </w:rPr>
        <w:t>Past Tense</w:t>
      </w:r>
      <w:r w:rsidR="002B77E5" w:rsidRPr="000735FE">
        <w:rPr>
          <w:rFonts w:ascii="Traditional Arabic" w:hAnsi="Traditional Arabic" w:cs="Traditional Arabic" w:hint="cs"/>
          <w:sz w:val="32"/>
          <w:szCs w:val="32"/>
          <w:rtl/>
        </w:rPr>
        <w:t xml:space="preserve"> </w:t>
      </w:r>
      <w:r w:rsidRPr="000735FE">
        <w:rPr>
          <w:rFonts w:ascii="Traditional Arabic" w:hAnsi="Traditional Arabic" w:cs="Traditional Arabic" w:hint="cs"/>
          <w:sz w:val="32"/>
          <w:szCs w:val="32"/>
          <w:rtl/>
        </w:rPr>
        <w:t>في اللغة</w:t>
      </w:r>
      <w:r>
        <w:rPr>
          <w:rFonts w:ascii="Traditional Arabic" w:hAnsi="Traditional Arabic" w:cs="Traditional Arabic" w:hint="cs"/>
          <w:sz w:val="32"/>
          <w:szCs w:val="32"/>
          <w:rtl/>
        </w:rPr>
        <w:t xml:space="preserve"> </w:t>
      </w:r>
      <w:r w:rsidRPr="000735FE">
        <w:rPr>
          <w:rFonts w:ascii="Traditional Arabic" w:hAnsi="Traditional Arabic" w:cs="Traditional Arabic" w:hint="cs"/>
          <w:sz w:val="32"/>
          <w:szCs w:val="32"/>
          <w:rtl/>
        </w:rPr>
        <w:t>الإنجليزية</w:t>
      </w:r>
      <w:r>
        <w:rPr>
          <w:rFonts w:ascii="Traditional Arabic" w:hAnsi="Traditional Arabic" w:cs="Traditional Arabic" w:hint="cs"/>
          <w:sz w:val="32"/>
          <w:szCs w:val="32"/>
          <w:rtl/>
        </w:rPr>
        <w:t xml:space="preserve"> و هي</w:t>
      </w:r>
    </w:p>
    <w:p w14:paraId="26F2E9A1" w14:textId="77777777" w:rsidR="00686418" w:rsidRPr="007E526C" w:rsidRDefault="00C5378F" w:rsidP="00581179">
      <w:pPr>
        <w:tabs>
          <w:tab w:val="right" w:pos="425"/>
        </w:tabs>
        <w:jc w:val="both"/>
        <w:rPr>
          <w:rFonts w:asciiTheme="majorBidi" w:hAnsiTheme="majorBidi" w:cstheme="majorBidi"/>
          <w:i/>
          <w:iCs/>
          <w:sz w:val="24"/>
          <w:szCs w:val="24"/>
          <w:rtl/>
        </w:rPr>
      </w:pPr>
      <w:r>
        <w:rPr>
          <w:rFonts w:asciiTheme="majorBidi" w:hAnsiTheme="majorBidi" w:cstheme="majorBidi"/>
          <w:sz w:val="24"/>
          <w:szCs w:val="24"/>
          <w:rtl/>
        </w:rPr>
        <w:tab/>
      </w:r>
      <w:r>
        <w:rPr>
          <w:rFonts w:asciiTheme="majorBidi" w:hAnsiTheme="majorBidi" w:cstheme="majorBidi"/>
          <w:sz w:val="24"/>
          <w:szCs w:val="24"/>
          <w:rtl/>
        </w:rPr>
        <w:tab/>
      </w:r>
      <w:r w:rsidR="00686418" w:rsidRPr="007E526C">
        <w:rPr>
          <w:rFonts w:asciiTheme="majorBidi" w:hAnsiTheme="majorBidi" w:cstheme="majorBidi"/>
          <w:i/>
          <w:iCs/>
          <w:sz w:val="24"/>
          <w:szCs w:val="24"/>
        </w:rPr>
        <w:t>Tense: Past Tense (a) Simple Past Tense, Ex: I wrote a short story two week ago, (b)</w:t>
      </w:r>
      <w:r w:rsidR="00581179" w:rsidRPr="007E526C">
        <w:rPr>
          <w:rFonts w:asciiTheme="majorBidi" w:hAnsiTheme="majorBidi" w:cstheme="majorBidi"/>
          <w:i/>
          <w:iCs/>
          <w:sz w:val="24"/>
          <w:szCs w:val="24"/>
        </w:rPr>
        <w:t xml:space="preserve"> </w:t>
      </w:r>
      <w:r w:rsidR="00686418" w:rsidRPr="007E526C">
        <w:rPr>
          <w:rFonts w:asciiTheme="majorBidi" w:hAnsiTheme="majorBidi" w:cstheme="majorBidi"/>
          <w:i/>
          <w:iCs/>
          <w:sz w:val="24"/>
          <w:szCs w:val="24"/>
        </w:rPr>
        <w:t xml:space="preserve">Simple Past </w:t>
      </w:r>
      <w:proofErr w:type="spellStart"/>
      <w:r w:rsidR="00686418" w:rsidRPr="007E526C">
        <w:rPr>
          <w:rFonts w:asciiTheme="majorBidi" w:hAnsiTheme="majorBidi" w:cstheme="majorBidi"/>
          <w:i/>
          <w:iCs/>
          <w:sz w:val="24"/>
          <w:szCs w:val="24"/>
        </w:rPr>
        <w:t>Continous</w:t>
      </w:r>
      <w:proofErr w:type="spellEnd"/>
      <w:r w:rsidR="00686418" w:rsidRPr="007E526C">
        <w:rPr>
          <w:rFonts w:asciiTheme="majorBidi" w:hAnsiTheme="majorBidi" w:cstheme="majorBidi"/>
          <w:i/>
          <w:iCs/>
          <w:sz w:val="24"/>
          <w:szCs w:val="24"/>
        </w:rPr>
        <w:t xml:space="preserve"> Tense</w:t>
      </w:r>
      <w:r w:rsidR="00581179" w:rsidRPr="007E526C">
        <w:rPr>
          <w:rFonts w:asciiTheme="majorBidi" w:hAnsiTheme="majorBidi" w:cstheme="majorBidi"/>
          <w:i/>
          <w:iCs/>
          <w:sz w:val="24"/>
          <w:szCs w:val="24"/>
        </w:rPr>
        <w:t xml:space="preserve">, </w:t>
      </w:r>
      <w:r w:rsidR="00686418" w:rsidRPr="007E526C">
        <w:rPr>
          <w:rFonts w:asciiTheme="majorBidi" w:hAnsiTheme="majorBidi" w:cstheme="majorBidi"/>
          <w:i/>
          <w:iCs/>
          <w:sz w:val="24"/>
          <w:szCs w:val="24"/>
        </w:rPr>
        <w:t>Ex: I was writing a short story all morning yesterday</w:t>
      </w:r>
      <w:r w:rsidR="00581179" w:rsidRPr="007E526C">
        <w:rPr>
          <w:rFonts w:asciiTheme="majorBidi" w:hAnsiTheme="majorBidi" w:cstheme="majorBidi"/>
          <w:i/>
          <w:iCs/>
          <w:sz w:val="24"/>
          <w:szCs w:val="24"/>
        </w:rPr>
        <w:t xml:space="preserve">, (c) </w:t>
      </w:r>
      <w:r w:rsidR="00686418" w:rsidRPr="007E526C">
        <w:rPr>
          <w:rFonts w:asciiTheme="majorBidi" w:hAnsiTheme="majorBidi" w:cstheme="majorBidi"/>
          <w:i/>
          <w:iCs/>
          <w:sz w:val="24"/>
          <w:szCs w:val="24"/>
        </w:rPr>
        <w:t>Simple Past Perfect Tense</w:t>
      </w:r>
      <w:r w:rsidR="00581179" w:rsidRPr="007E526C">
        <w:rPr>
          <w:rFonts w:asciiTheme="majorBidi" w:hAnsiTheme="majorBidi" w:cstheme="majorBidi"/>
          <w:i/>
          <w:iCs/>
          <w:sz w:val="24"/>
          <w:szCs w:val="24"/>
        </w:rPr>
        <w:t xml:space="preserve">, </w:t>
      </w:r>
      <w:r w:rsidR="00686418" w:rsidRPr="007E526C">
        <w:rPr>
          <w:rFonts w:asciiTheme="majorBidi" w:hAnsiTheme="majorBidi" w:cstheme="majorBidi"/>
          <w:i/>
          <w:iCs/>
          <w:sz w:val="24"/>
          <w:szCs w:val="24"/>
        </w:rPr>
        <w:t>Ex: I played after I had written a short story</w:t>
      </w:r>
      <w:r w:rsidR="00581179" w:rsidRPr="007E526C">
        <w:rPr>
          <w:rFonts w:asciiTheme="majorBidi" w:hAnsiTheme="majorBidi" w:cstheme="majorBidi"/>
          <w:i/>
          <w:iCs/>
          <w:sz w:val="24"/>
          <w:szCs w:val="24"/>
        </w:rPr>
        <w:t xml:space="preserve">, (d) </w:t>
      </w:r>
      <w:r w:rsidR="00686418" w:rsidRPr="007E526C">
        <w:rPr>
          <w:rFonts w:asciiTheme="majorBidi" w:hAnsiTheme="majorBidi" w:cstheme="majorBidi"/>
          <w:i/>
          <w:iCs/>
          <w:sz w:val="24"/>
          <w:szCs w:val="24"/>
        </w:rPr>
        <w:t xml:space="preserve">Simple Past Perfect </w:t>
      </w:r>
      <w:proofErr w:type="spellStart"/>
      <w:r w:rsidR="00686418" w:rsidRPr="007E526C">
        <w:rPr>
          <w:rFonts w:asciiTheme="majorBidi" w:hAnsiTheme="majorBidi" w:cstheme="majorBidi"/>
          <w:i/>
          <w:iCs/>
          <w:sz w:val="24"/>
          <w:szCs w:val="24"/>
        </w:rPr>
        <w:t>Continous</w:t>
      </w:r>
      <w:proofErr w:type="spellEnd"/>
      <w:r w:rsidR="00686418" w:rsidRPr="007E526C">
        <w:rPr>
          <w:rFonts w:asciiTheme="majorBidi" w:hAnsiTheme="majorBidi" w:cstheme="majorBidi"/>
          <w:i/>
          <w:iCs/>
          <w:sz w:val="24"/>
          <w:szCs w:val="24"/>
        </w:rPr>
        <w:t xml:space="preserve"> Tense</w:t>
      </w:r>
      <w:r w:rsidR="00581179" w:rsidRPr="007E526C">
        <w:rPr>
          <w:rFonts w:asciiTheme="majorBidi" w:hAnsiTheme="majorBidi" w:cstheme="majorBidi"/>
          <w:i/>
          <w:iCs/>
          <w:sz w:val="24"/>
          <w:szCs w:val="24"/>
        </w:rPr>
        <w:t xml:space="preserve">, </w:t>
      </w:r>
      <w:r w:rsidR="00686418" w:rsidRPr="007E526C">
        <w:rPr>
          <w:rFonts w:asciiTheme="majorBidi" w:hAnsiTheme="majorBidi" w:cstheme="majorBidi"/>
          <w:i/>
          <w:iCs/>
          <w:sz w:val="24"/>
          <w:szCs w:val="24"/>
        </w:rPr>
        <w:t>Ex: I had been writing a short story for an hour when my sister came last night</w:t>
      </w:r>
      <w:r w:rsidR="00581179" w:rsidRPr="007E526C">
        <w:rPr>
          <w:rFonts w:asciiTheme="majorBidi" w:hAnsiTheme="majorBidi" w:cstheme="majorBidi"/>
          <w:i/>
          <w:iCs/>
          <w:sz w:val="24"/>
          <w:szCs w:val="24"/>
        </w:rPr>
        <w:t>.</w:t>
      </w:r>
    </w:p>
    <w:p w14:paraId="4FF97FC9" w14:textId="77777777" w:rsidR="005A41FB" w:rsidRDefault="005A41FB" w:rsidP="00B81153">
      <w:pPr>
        <w:tabs>
          <w:tab w:val="right" w:pos="425"/>
        </w:tabs>
        <w:bidi/>
        <w:jc w:val="both"/>
        <w:rPr>
          <w:rFonts w:ascii="Traditional Arabic" w:hAnsi="Traditional Arabic" w:cs="Traditional Arabic"/>
          <w:sz w:val="32"/>
          <w:szCs w:val="32"/>
          <w:rtl/>
        </w:rPr>
      </w:pPr>
      <w:r>
        <w:rPr>
          <w:rFonts w:ascii="Traditional Arabic" w:hAnsi="Traditional Arabic" w:cs="Traditional Arabic"/>
          <w:sz w:val="32"/>
          <w:szCs w:val="32"/>
          <w:rtl/>
        </w:rPr>
        <w:tab/>
      </w:r>
      <w:r>
        <w:rPr>
          <w:rFonts w:ascii="Traditional Arabic" w:hAnsi="Traditional Arabic" w:cs="Traditional Arabic"/>
          <w:sz w:val="32"/>
          <w:szCs w:val="32"/>
          <w:rtl/>
        </w:rPr>
        <w:tab/>
      </w:r>
      <w:r w:rsidRPr="00BB1FE9">
        <w:rPr>
          <w:rFonts w:ascii="Traditional Arabic" w:hAnsi="Traditional Arabic" w:cs="Traditional Arabic" w:hint="cs"/>
          <w:sz w:val="32"/>
          <w:szCs w:val="32"/>
          <w:rtl/>
        </w:rPr>
        <w:t>الفعل المضارع</w:t>
      </w:r>
      <w:r>
        <w:rPr>
          <w:rFonts w:ascii="Traditional Arabic" w:hAnsi="Traditional Arabic" w:cs="Traditional Arabic" w:hint="cs"/>
          <w:sz w:val="32"/>
          <w:szCs w:val="32"/>
          <w:rtl/>
        </w:rPr>
        <w:t xml:space="preserve"> </w:t>
      </w:r>
      <w:r w:rsidRPr="00BB1FE9">
        <w:rPr>
          <w:rFonts w:ascii="Traditional Arabic" w:hAnsi="Traditional Arabic" w:cs="Traditional Arabic" w:hint="cs"/>
          <w:sz w:val="32"/>
          <w:szCs w:val="32"/>
          <w:rtl/>
        </w:rPr>
        <w:t>للزمان مضارع أو الحال. المثال: يكتب</w:t>
      </w:r>
      <w:r w:rsidR="009354B1">
        <w:rPr>
          <w:rFonts w:ascii="Traditional Arabic" w:hAnsi="Traditional Arabic" w:cs="Traditional Arabic" w:hint="cs"/>
          <w:sz w:val="32"/>
          <w:szCs w:val="32"/>
          <w:rtl/>
        </w:rPr>
        <w:t>،</w:t>
      </w:r>
      <w:r w:rsidR="00B81153">
        <w:rPr>
          <w:rFonts w:ascii="Traditional Arabic" w:hAnsi="Traditional Arabic" w:cs="Traditional Arabic" w:hint="cs"/>
          <w:sz w:val="32"/>
          <w:szCs w:val="32"/>
          <w:rtl/>
        </w:rPr>
        <w:t xml:space="preserve"> ف</w:t>
      </w:r>
      <w:r w:rsidRPr="00BB1FE9">
        <w:rPr>
          <w:rFonts w:ascii="Traditional Arabic" w:hAnsi="Traditional Arabic" w:cs="Traditional Arabic" w:hint="cs"/>
          <w:sz w:val="32"/>
          <w:szCs w:val="32"/>
          <w:rtl/>
        </w:rPr>
        <w:t>المضارع</w:t>
      </w:r>
      <w:r w:rsidR="00B81153">
        <w:rPr>
          <w:rFonts w:ascii="Traditional Arabic" w:hAnsi="Traditional Arabic" w:cs="Traditional Arabic" w:hint="cs"/>
          <w:sz w:val="32"/>
          <w:szCs w:val="32"/>
          <w:rtl/>
        </w:rPr>
        <w:t xml:space="preserve"> يتكون من (أ) </w:t>
      </w:r>
      <w:r w:rsidR="00B81153" w:rsidRPr="00BB1FE9">
        <w:rPr>
          <w:rFonts w:ascii="Traditional Arabic" w:hAnsi="Traditional Arabic" w:cs="Traditional Arabic" w:hint="cs"/>
          <w:sz w:val="32"/>
          <w:szCs w:val="32"/>
          <w:rtl/>
        </w:rPr>
        <w:t>المضارع</w:t>
      </w:r>
      <w:r w:rsidRPr="00BB1FE9">
        <w:rPr>
          <w:rFonts w:ascii="Traditional Arabic" w:hAnsi="Traditional Arabic" w:cs="Traditional Arabic" w:hint="cs"/>
          <w:sz w:val="32"/>
          <w:szCs w:val="32"/>
          <w:rtl/>
        </w:rPr>
        <w:t xml:space="preserve"> البسيط</w:t>
      </w:r>
      <w:r w:rsidR="00B81153">
        <w:rPr>
          <w:rFonts w:ascii="Traditional Arabic" w:hAnsi="Traditional Arabic" w:cs="Traditional Arabic" w:hint="cs"/>
          <w:sz w:val="32"/>
          <w:szCs w:val="32"/>
          <w:rtl/>
        </w:rPr>
        <w:t xml:space="preserve">، </w:t>
      </w:r>
      <w:r w:rsidRPr="00B81153">
        <w:rPr>
          <w:rFonts w:ascii="Traditional Arabic" w:hAnsi="Traditional Arabic" w:cs="Traditional Arabic" w:hint="cs"/>
          <w:sz w:val="32"/>
          <w:szCs w:val="32"/>
          <w:rtl/>
        </w:rPr>
        <w:t>المثال: أنا أكتب القصة القصيرة</w:t>
      </w:r>
      <w:r w:rsidR="00B81153">
        <w:rPr>
          <w:rFonts w:ascii="Traditional Arabic" w:hAnsi="Traditional Arabic" w:cs="Traditional Arabic" w:hint="cs"/>
          <w:sz w:val="32"/>
          <w:szCs w:val="32"/>
          <w:rtl/>
        </w:rPr>
        <w:t xml:space="preserve">. (ب) </w:t>
      </w:r>
      <w:r w:rsidRPr="00B81153">
        <w:rPr>
          <w:rFonts w:ascii="Traditional Arabic" w:hAnsi="Traditional Arabic" w:cs="Traditional Arabic" w:hint="cs"/>
          <w:sz w:val="32"/>
          <w:szCs w:val="32"/>
          <w:rtl/>
        </w:rPr>
        <w:t>المضارع المستمر</w:t>
      </w:r>
      <w:r w:rsidR="00B81153">
        <w:rPr>
          <w:rFonts w:ascii="Traditional Arabic" w:hAnsi="Traditional Arabic" w:cs="Traditional Arabic" w:hint="cs"/>
          <w:sz w:val="32"/>
          <w:szCs w:val="32"/>
          <w:rtl/>
        </w:rPr>
        <w:t xml:space="preserve">، </w:t>
      </w:r>
      <w:r w:rsidRPr="00B81153">
        <w:rPr>
          <w:rFonts w:ascii="Traditional Arabic" w:hAnsi="Traditional Arabic" w:cs="Traditional Arabic" w:hint="cs"/>
          <w:sz w:val="32"/>
          <w:szCs w:val="32"/>
          <w:rtl/>
        </w:rPr>
        <w:t>المثال: أنني مستمر في كتابة قصة قصيرة في الغرفة الان</w:t>
      </w:r>
      <w:r w:rsidR="00B81153">
        <w:rPr>
          <w:rFonts w:ascii="Traditional Arabic" w:hAnsi="Traditional Arabic" w:cs="Traditional Arabic" w:hint="cs"/>
          <w:sz w:val="32"/>
          <w:szCs w:val="32"/>
          <w:rtl/>
        </w:rPr>
        <w:t xml:space="preserve">. (ج) </w:t>
      </w:r>
      <w:r w:rsidRPr="00B81153">
        <w:rPr>
          <w:rFonts w:ascii="Traditional Arabic" w:hAnsi="Traditional Arabic" w:cs="Traditional Arabic" w:hint="cs"/>
          <w:sz w:val="32"/>
          <w:szCs w:val="32"/>
          <w:rtl/>
        </w:rPr>
        <w:t>المضارع التام</w:t>
      </w:r>
      <w:r w:rsidR="00B81153">
        <w:rPr>
          <w:rFonts w:ascii="Traditional Arabic" w:hAnsi="Traditional Arabic" w:cs="Traditional Arabic" w:hint="cs"/>
          <w:sz w:val="32"/>
          <w:szCs w:val="32"/>
          <w:rtl/>
        </w:rPr>
        <w:t xml:space="preserve">، </w:t>
      </w:r>
      <w:r w:rsidRPr="00B81153">
        <w:rPr>
          <w:rFonts w:ascii="Traditional Arabic" w:hAnsi="Traditional Arabic" w:cs="Traditional Arabic" w:hint="cs"/>
          <w:sz w:val="32"/>
          <w:szCs w:val="32"/>
          <w:rtl/>
        </w:rPr>
        <w:t>المثال: قد كتبت القصة القصيرة منذ يوم الأحد حتى الان</w:t>
      </w:r>
      <w:r w:rsidR="00B81153">
        <w:rPr>
          <w:rFonts w:ascii="Traditional Arabic" w:hAnsi="Traditional Arabic" w:cs="Traditional Arabic" w:hint="cs"/>
          <w:sz w:val="32"/>
          <w:szCs w:val="32"/>
          <w:rtl/>
        </w:rPr>
        <w:t xml:space="preserve">. (د) </w:t>
      </w:r>
      <w:r w:rsidRPr="00B81153">
        <w:rPr>
          <w:rFonts w:ascii="Traditional Arabic" w:hAnsi="Traditional Arabic" w:cs="Traditional Arabic" w:hint="cs"/>
          <w:sz w:val="32"/>
          <w:szCs w:val="32"/>
          <w:rtl/>
        </w:rPr>
        <w:t>المضارع التام المستمر</w:t>
      </w:r>
      <w:r w:rsidR="00B81153">
        <w:rPr>
          <w:rFonts w:ascii="Traditional Arabic" w:hAnsi="Traditional Arabic" w:cs="Traditional Arabic" w:hint="cs"/>
          <w:sz w:val="32"/>
          <w:szCs w:val="32"/>
          <w:rtl/>
        </w:rPr>
        <w:t xml:space="preserve">، </w:t>
      </w:r>
      <w:r w:rsidRPr="00BB1FE9">
        <w:rPr>
          <w:rFonts w:ascii="Traditional Arabic" w:hAnsi="Traditional Arabic" w:cs="Traditional Arabic" w:hint="cs"/>
          <w:sz w:val="32"/>
          <w:szCs w:val="32"/>
          <w:rtl/>
        </w:rPr>
        <w:t>المثال : لا زلت مستمرا في كتابة فصة قصيرة لمدة يومين</w:t>
      </w:r>
      <w:r w:rsidR="00B81153">
        <w:rPr>
          <w:rFonts w:ascii="Traditional Arabic" w:hAnsi="Traditional Arabic" w:cs="Traditional Arabic" w:hint="cs"/>
          <w:sz w:val="32"/>
          <w:szCs w:val="32"/>
          <w:rtl/>
        </w:rPr>
        <w:t>.</w:t>
      </w:r>
      <w:r w:rsidR="002B77E5">
        <w:rPr>
          <w:rFonts w:ascii="Traditional Arabic" w:hAnsi="Traditional Arabic" w:cs="Traditional Arabic" w:hint="cs"/>
          <w:sz w:val="32"/>
          <w:szCs w:val="32"/>
          <w:rtl/>
        </w:rPr>
        <w:t xml:space="preserve"> </w:t>
      </w:r>
    </w:p>
    <w:p w14:paraId="31A818A3" w14:textId="77777777" w:rsidR="002B77E5" w:rsidRDefault="002B77E5" w:rsidP="002B77E5">
      <w:pPr>
        <w:tabs>
          <w:tab w:val="right" w:pos="425"/>
        </w:tabs>
        <w:bidi/>
        <w:jc w:val="both"/>
        <w:rPr>
          <w:rFonts w:ascii="Traditional Arabic" w:hAnsi="Traditional Arabic" w:cs="Traditional Arabic"/>
          <w:sz w:val="32"/>
          <w:szCs w:val="32"/>
          <w:rtl/>
        </w:rPr>
      </w:pP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cs"/>
          <w:sz w:val="32"/>
          <w:szCs w:val="32"/>
          <w:rtl/>
        </w:rPr>
        <w:t xml:space="preserve">فيأتي أنواع </w:t>
      </w:r>
      <w:r w:rsidRPr="007E526C">
        <w:rPr>
          <w:rFonts w:asciiTheme="majorBidi" w:hAnsiTheme="majorBidi" w:cstheme="majorBidi"/>
          <w:i/>
          <w:iCs/>
          <w:sz w:val="24"/>
          <w:szCs w:val="24"/>
        </w:rPr>
        <w:t>Present Tense</w:t>
      </w:r>
      <w:r w:rsidRPr="007E526C">
        <w:rPr>
          <w:rFonts w:ascii="Traditional Arabic" w:hAnsi="Traditional Arabic" w:cs="Traditional Arabic" w:hint="cs"/>
          <w:i/>
          <w:iCs/>
          <w:sz w:val="32"/>
          <w:szCs w:val="32"/>
          <w:rtl/>
        </w:rPr>
        <w:t xml:space="preserve"> </w:t>
      </w:r>
      <w:r w:rsidRPr="000735FE">
        <w:rPr>
          <w:rFonts w:ascii="Traditional Arabic" w:hAnsi="Traditional Arabic" w:cs="Traditional Arabic" w:hint="cs"/>
          <w:sz w:val="32"/>
          <w:szCs w:val="32"/>
          <w:rtl/>
        </w:rPr>
        <w:t>في اللغة</w:t>
      </w:r>
      <w:r>
        <w:rPr>
          <w:rFonts w:ascii="Traditional Arabic" w:hAnsi="Traditional Arabic" w:cs="Traditional Arabic" w:hint="cs"/>
          <w:sz w:val="32"/>
          <w:szCs w:val="32"/>
          <w:rtl/>
        </w:rPr>
        <w:t xml:space="preserve"> </w:t>
      </w:r>
      <w:r w:rsidRPr="000735FE">
        <w:rPr>
          <w:rFonts w:ascii="Traditional Arabic" w:hAnsi="Traditional Arabic" w:cs="Traditional Arabic" w:hint="cs"/>
          <w:sz w:val="32"/>
          <w:szCs w:val="32"/>
          <w:rtl/>
        </w:rPr>
        <w:t>الإنجليزية</w:t>
      </w:r>
      <w:r>
        <w:rPr>
          <w:rFonts w:ascii="Traditional Arabic" w:hAnsi="Traditional Arabic" w:cs="Traditional Arabic" w:hint="cs"/>
          <w:sz w:val="32"/>
          <w:szCs w:val="32"/>
          <w:rtl/>
        </w:rPr>
        <w:t xml:space="preserve"> و هي</w:t>
      </w:r>
    </w:p>
    <w:p w14:paraId="18C5FE28" w14:textId="77777777" w:rsidR="002B77E5" w:rsidRPr="007E526C" w:rsidRDefault="002B77E5" w:rsidP="002B77E5">
      <w:pPr>
        <w:pStyle w:val="ListParagraph"/>
        <w:ind w:left="0" w:firstLine="720"/>
        <w:jc w:val="both"/>
        <w:rPr>
          <w:rFonts w:asciiTheme="majorBidi" w:hAnsiTheme="majorBidi" w:cstheme="majorBidi"/>
          <w:i/>
          <w:iCs/>
          <w:sz w:val="24"/>
          <w:szCs w:val="24"/>
        </w:rPr>
      </w:pPr>
      <w:r w:rsidRPr="007E526C">
        <w:rPr>
          <w:rFonts w:asciiTheme="majorBidi" w:hAnsiTheme="majorBidi" w:cstheme="majorBidi"/>
          <w:i/>
          <w:iCs/>
          <w:sz w:val="24"/>
          <w:szCs w:val="24"/>
        </w:rPr>
        <w:lastRenderedPageBreak/>
        <w:t xml:space="preserve">Present Tense: (a) Simple Present Tense, Ex: I usually write a short story, (b) Simple Present </w:t>
      </w:r>
      <w:proofErr w:type="spellStart"/>
      <w:r w:rsidRPr="007E526C">
        <w:rPr>
          <w:rFonts w:asciiTheme="majorBidi" w:hAnsiTheme="majorBidi" w:cstheme="majorBidi"/>
          <w:i/>
          <w:iCs/>
          <w:sz w:val="24"/>
          <w:szCs w:val="24"/>
        </w:rPr>
        <w:t>Continous</w:t>
      </w:r>
      <w:proofErr w:type="spellEnd"/>
      <w:r w:rsidRPr="007E526C">
        <w:rPr>
          <w:rFonts w:asciiTheme="majorBidi" w:hAnsiTheme="majorBidi" w:cstheme="majorBidi"/>
          <w:i/>
          <w:iCs/>
          <w:sz w:val="24"/>
          <w:szCs w:val="24"/>
        </w:rPr>
        <w:t xml:space="preserve"> Tense, Ex: I am </w:t>
      </w:r>
      <w:proofErr w:type="spellStart"/>
      <w:r w:rsidRPr="007E526C">
        <w:rPr>
          <w:rFonts w:asciiTheme="majorBidi" w:hAnsiTheme="majorBidi" w:cstheme="majorBidi"/>
          <w:i/>
          <w:iCs/>
          <w:sz w:val="24"/>
          <w:szCs w:val="24"/>
        </w:rPr>
        <w:t>wriring</w:t>
      </w:r>
      <w:proofErr w:type="spellEnd"/>
      <w:r w:rsidRPr="007E526C">
        <w:rPr>
          <w:rFonts w:asciiTheme="majorBidi" w:hAnsiTheme="majorBidi" w:cstheme="majorBidi"/>
          <w:i/>
          <w:iCs/>
          <w:sz w:val="24"/>
          <w:szCs w:val="24"/>
        </w:rPr>
        <w:t xml:space="preserve"> a short story in the room today, (c) Simple Present Perfect Tense, Ex: I have written a short story since Monday until now, (d) Simple Present Perfect </w:t>
      </w:r>
      <w:proofErr w:type="spellStart"/>
      <w:r w:rsidRPr="007E526C">
        <w:rPr>
          <w:rFonts w:asciiTheme="majorBidi" w:hAnsiTheme="majorBidi" w:cstheme="majorBidi"/>
          <w:i/>
          <w:iCs/>
          <w:sz w:val="24"/>
          <w:szCs w:val="24"/>
        </w:rPr>
        <w:t>Continous</w:t>
      </w:r>
      <w:proofErr w:type="spellEnd"/>
      <w:r w:rsidRPr="007E526C">
        <w:rPr>
          <w:rFonts w:asciiTheme="majorBidi" w:hAnsiTheme="majorBidi" w:cstheme="majorBidi"/>
          <w:i/>
          <w:iCs/>
          <w:sz w:val="24"/>
          <w:szCs w:val="24"/>
        </w:rPr>
        <w:t xml:space="preserve"> Tense, Ex: I have been  writing a short story for two days ago.</w:t>
      </w:r>
    </w:p>
    <w:p w14:paraId="7EB40F4E" w14:textId="77777777" w:rsidR="00686418" w:rsidRDefault="00D121A5" w:rsidP="009354B1">
      <w:pPr>
        <w:tabs>
          <w:tab w:val="right" w:pos="425"/>
        </w:tabs>
        <w:bidi/>
        <w:jc w:val="both"/>
        <w:rPr>
          <w:rFonts w:ascii="Traditional Arabic" w:hAnsi="Traditional Arabic" w:cs="Traditional Arabic"/>
          <w:sz w:val="32"/>
          <w:szCs w:val="32"/>
          <w:rtl/>
        </w:rPr>
      </w:pPr>
      <w:r>
        <w:rPr>
          <w:rFonts w:ascii="Traditional Arabic" w:hAnsi="Traditional Arabic" w:cs="Traditional Arabic"/>
          <w:sz w:val="32"/>
          <w:szCs w:val="32"/>
        </w:rPr>
        <w:tab/>
      </w:r>
      <w:r>
        <w:rPr>
          <w:rFonts w:ascii="Traditional Arabic" w:hAnsi="Traditional Arabic" w:cs="Traditional Arabic"/>
          <w:sz w:val="32"/>
          <w:szCs w:val="32"/>
        </w:rPr>
        <w:tab/>
      </w:r>
      <w:r w:rsidR="009354B1" w:rsidRPr="00BB1FE9">
        <w:rPr>
          <w:rFonts w:ascii="Traditional Arabic" w:hAnsi="Traditional Arabic" w:cs="Traditional Arabic" w:hint="cs"/>
          <w:sz w:val="32"/>
          <w:szCs w:val="32"/>
          <w:rtl/>
        </w:rPr>
        <w:t xml:space="preserve">الفعل المضارع للزمان المستقبل. </w:t>
      </w:r>
      <w:r w:rsidR="009354B1">
        <w:rPr>
          <w:rFonts w:ascii="Traditional Arabic" w:hAnsi="Traditional Arabic" w:cs="Traditional Arabic" w:hint="cs"/>
          <w:sz w:val="32"/>
          <w:szCs w:val="32"/>
          <w:rtl/>
        </w:rPr>
        <w:t xml:space="preserve">المثال: </w:t>
      </w:r>
      <w:r w:rsidR="009354B1" w:rsidRPr="00BB1FE9">
        <w:rPr>
          <w:rFonts w:ascii="Traditional Arabic" w:hAnsi="Traditional Arabic" w:cs="Traditional Arabic" w:hint="cs"/>
          <w:sz w:val="32"/>
          <w:szCs w:val="32"/>
          <w:rtl/>
        </w:rPr>
        <w:t>سيكتب</w:t>
      </w:r>
      <w:r w:rsidR="009354B1">
        <w:rPr>
          <w:rFonts w:ascii="Traditional Arabic" w:hAnsi="Traditional Arabic" w:cs="Traditional Arabic" w:hint="cs"/>
          <w:sz w:val="32"/>
          <w:szCs w:val="32"/>
          <w:rtl/>
        </w:rPr>
        <w:t>، ف</w:t>
      </w:r>
      <w:r w:rsidR="009354B1" w:rsidRPr="00BB1FE9">
        <w:rPr>
          <w:rFonts w:ascii="Traditional Arabic" w:hAnsi="Traditional Arabic" w:cs="Traditional Arabic" w:hint="cs"/>
          <w:sz w:val="32"/>
          <w:szCs w:val="32"/>
          <w:rtl/>
        </w:rPr>
        <w:t>المضارع</w:t>
      </w:r>
      <w:r w:rsidR="009354B1">
        <w:rPr>
          <w:rFonts w:ascii="Traditional Arabic" w:hAnsi="Traditional Arabic" w:cs="Traditional Arabic" w:hint="cs"/>
          <w:sz w:val="32"/>
          <w:szCs w:val="32"/>
          <w:rtl/>
        </w:rPr>
        <w:t xml:space="preserve"> </w:t>
      </w:r>
      <w:r w:rsidR="009354B1" w:rsidRPr="00BB1FE9">
        <w:rPr>
          <w:rFonts w:ascii="Traditional Arabic" w:hAnsi="Traditional Arabic" w:cs="Traditional Arabic" w:hint="cs"/>
          <w:sz w:val="32"/>
          <w:szCs w:val="32"/>
          <w:rtl/>
        </w:rPr>
        <w:t>المستقبل</w:t>
      </w:r>
      <w:r w:rsidR="009354B1">
        <w:rPr>
          <w:rFonts w:ascii="Traditional Arabic" w:hAnsi="Traditional Arabic" w:cs="Traditional Arabic" w:hint="cs"/>
          <w:sz w:val="32"/>
          <w:szCs w:val="32"/>
          <w:rtl/>
        </w:rPr>
        <w:t xml:space="preserve"> يتكون من (أ) </w:t>
      </w:r>
      <w:r w:rsidR="009354B1" w:rsidRPr="009354B1">
        <w:rPr>
          <w:rFonts w:ascii="Traditional Arabic" w:hAnsi="Traditional Arabic" w:cs="Traditional Arabic" w:hint="cs"/>
          <w:sz w:val="32"/>
          <w:szCs w:val="32"/>
          <w:rtl/>
        </w:rPr>
        <w:t>المستقبل البسيط</w:t>
      </w:r>
      <w:r w:rsidR="009354B1">
        <w:rPr>
          <w:rFonts w:ascii="Traditional Arabic" w:hAnsi="Traditional Arabic" w:cs="Traditional Arabic" w:hint="cs"/>
          <w:sz w:val="32"/>
          <w:szCs w:val="32"/>
          <w:rtl/>
        </w:rPr>
        <w:t xml:space="preserve">، </w:t>
      </w:r>
      <w:r w:rsidR="009354B1" w:rsidRPr="009354B1">
        <w:rPr>
          <w:rFonts w:ascii="Traditional Arabic" w:hAnsi="Traditional Arabic" w:cs="Traditional Arabic" w:hint="cs"/>
          <w:sz w:val="32"/>
          <w:szCs w:val="32"/>
          <w:rtl/>
        </w:rPr>
        <w:t>المثال: سأكتب القصة القصيرة غدا</w:t>
      </w:r>
      <w:r w:rsidR="009354B1">
        <w:rPr>
          <w:rFonts w:ascii="Traditional Arabic" w:hAnsi="Traditional Arabic" w:cs="Traditional Arabic" w:hint="cs"/>
          <w:sz w:val="32"/>
          <w:szCs w:val="32"/>
          <w:rtl/>
        </w:rPr>
        <w:t xml:space="preserve">. (ب) </w:t>
      </w:r>
      <w:r w:rsidR="009354B1" w:rsidRPr="009354B1">
        <w:rPr>
          <w:rFonts w:ascii="Traditional Arabic" w:hAnsi="Traditional Arabic" w:cs="Traditional Arabic" w:hint="cs"/>
          <w:sz w:val="32"/>
          <w:szCs w:val="32"/>
          <w:rtl/>
        </w:rPr>
        <w:t>المستقبل المستمر</w:t>
      </w:r>
      <w:r w:rsidR="009354B1">
        <w:rPr>
          <w:rFonts w:ascii="Traditional Arabic" w:hAnsi="Traditional Arabic" w:cs="Traditional Arabic" w:hint="cs"/>
          <w:sz w:val="32"/>
          <w:szCs w:val="32"/>
          <w:rtl/>
        </w:rPr>
        <w:t xml:space="preserve">، </w:t>
      </w:r>
      <w:r w:rsidR="009354B1" w:rsidRPr="009354B1">
        <w:rPr>
          <w:rFonts w:ascii="Traditional Arabic" w:hAnsi="Traditional Arabic" w:cs="Traditional Arabic" w:hint="cs"/>
          <w:sz w:val="32"/>
          <w:szCs w:val="32"/>
          <w:rtl/>
        </w:rPr>
        <w:t>المثال: سأكون مستمرا في كتابة قصة قصيرة في الساعة الثامنة ليلا</w:t>
      </w:r>
      <w:r w:rsidR="009354B1">
        <w:rPr>
          <w:rFonts w:ascii="Traditional Arabic" w:hAnsi="Traditional Arabic" w:cs="Traditional Arabic" w:hint="cs"/>
          <w:sz w:val="32"/>
          <w:szCs w:val="32"/>
          <w:rtl/>
        </w:rPr>
        <w:t xml:space="preserve">. (ج) </w:t>
      </w:r>
      <w:r w:rsidR="009354B1" w:rsidRPr="009354B1">
        <w:rPr>
          <w:rFonts w:ascii="Traditional Arabic" w:hAnsi="Traditional Arabic" w:cs="Traditional Arabic" w:hint="cs"/>
          <w:sz w:val="32"/>
          <w:szCs w:val="32"/>
          <w:rtl/>
        </w:rPr>
        <w:t>المستقبل التام</w:t>
      </w:r>
      <w:r w:rsidR="009354B1">
        <w:rPr>
          <w:rFonts w:ascii="Traditional Arabic" w:hAnsi="Traditional Arabic" w:cs="Traditional Arabic" w:hint="cs"/>
          <w:sz w:val="32"/>
          <w:szCs w:val="32"/>
          <w:rtl/>
        </w:rPr>
        <w:t xml:space="preserve">، </w:t>
      </w:r>
      <w:r w:rsidR="009354B1" w:rsidRPr="009354B1">
        <w:rPr>
          <w:rFonts w:ascii="Traditional Arabic" w:hAnsi="Traditional Arabic" w:cs="Traditional Arabic" w:hint="cs"/>
          <w:sz w:val="32"/>
          <w:szCs w:val="32"/>
          <w:rtl/>
        </w:rPr>
        <w:t>المثال: سأكون قد كتبت القصة القصيرة في شهرين</w:t>
      </w:r>
      <w:r w:rsidR="009354B1">
        <w:rPr>
          <w:rFonts w:ascii="Traditional Arabic" w:hAnsi="Traditional Arabic" w:cs="Traditional Arabic" w:hint="cs"/>
          <w:sz w:val="32"/>
          <w:szCs w:val="32"/>
          <w:rtl/>
        </w:rPr>
        <w:t xml:space="preserve">. (د) </w:t>
      </w:r>
      <w:r w:rsidR="009354B1" w:rsidRPr="009354B1">
        <w:rPr>
          <w:rFonts w:ascii="Traditional Arabic" w:hAnsi="Traditional Arabic" w:cs="Traditional Arabic" w:hint="cs"/>
          <w:sz w:val="32"/>
          <w:szCs w:val="32"/>
          <w:rtl/>
        </w:rPr>
        <w:t>المستقبل التام المستمر</w:t>
      </w:r>
      <w:r w:rsidR="009354B1">
        <w:rPr>
          <w:rFonts w:ascii="Traditional Arabic" w:hAnsi="Traditional Arabic" w:cs="Traditional Arabic" w:hint="cs"/>
          <w:sz w:val="32"/>
          <w:szCs w:val="32"/>
          <w:rtl/>
        </w:rPr>
        <w:t xml:space="preserve">، </w:t>
      </w:r>
      <w:r w:rsidR="009354B1" w:rsidRPr="00BB1FE9">
        <w:rPr>
          <w:rFonts w:ascii="Traditional Arabic" w:hAnsi="Traditional Arabic" w:cs="Traditional Arabic" w:hint="cs"/>
          <w:sz w:val="32"/>
          <w:szCs w:val="32"/>
          <w:rtl/>
        </w:rPr>
        <w:t>المثال: سأكون لا أزال مستمرا في كتابة قصة قصيرة في اخر شهر فبراير</w:t>
      </w:r>
      <w:r w:rsidR="009354B1">
        <w:rPr>
          <w:rFonts w:ascii="Traditional Arabic" w:hAnsi="Traditional Arabic" w:cs="Traditional Arabic" w:hint="cs"/>
          <w:sz w:val="32"/>
          <w:szCs w:val="32"/>
          <w:rtl/>
        </w:rPr>
        <w:t>.</w:t>
      </w:r>
    </w:p>
    <w:p w14:paraId="5CBC2E2D" w14:textId="77777777" w:rsidR="005B32FF" w:rsidRDefault="00D121A5" w:rsidP="005B32FF">
      <w:pPr>
        <w:tabs>
          <w:tab w:val="right" w:pos="425"/>
        </w:tabs>
        <w:bidi/>
        <w:jc w:val="both"/>
        <w:rPr>
          <w:rFonts w:ascii="Traditional Arabic" w:hAnsi="Traditional Arabic" w:cs="Traditional Arabic"/>
          <w:sz w:val="32"/>
          <w:szCs w:val="32"/>
          <w:rtl/>
        </w:rPr>
      </w:pPr>
      <w:r>
        <w:rPr>
          <w:rFonts w:ascii="Traditional Arabic" w:hAnsi="Traditional Arabic" w:cs="Traditional Arabic"/>
          <w:sz w:val="32"/>
          <w:szCs w:val="32"/>
        </w:rPr>
        <w:tab/>
      </w:r>
      <w:r>
        <w:rPr>
          <w:rFonts w:ascii="Traditional Arabic" w:hAnsi="Traditional Arabic" w:cs="Traditional Arabic"/>
          <w:sz w:val="32"/>
          <w:szCs w:val="32"/>
        </w:rPr>
        <w:tab/>
      </w:r>
      <w:r w:rsidR="005B32FF">
        <w:rPr>
          <w:rFonts w:ascii="Traditional Arabic" w:hAnsi="Traditional Arabic" w:cs="Traditional Arabic" w:hint="cs"/>
          <w:sz w:val="32"/>
          <w:szCs w:val="32"/>
          <w:rtl/>
        </w:rPr>
        <w:t xml:space="preserve">فيأتي أنواع </w:t>
      </w:r>
      <w:r w:rsidR="005B32FF" w:rsidRPr="007E526C">
        <w:rPr>
          <w:rFonts w:asciiTheme="majorBidi" w:hAnsiTheme="majorBidi" w:cstheme="majorBidi"/>
          <w:i/>
          <w:iCs/>
          <w:sz w:val="24"/>
          <w:szCs w:val="24"/>
        </w:rPr>
        <w:t>Present Tense</w:t>
      </w:r>
      <w:r w:rsidR="005B32FF" w:rsidRPr="000735FE">
        <w:rPr>
          <w:rFonts w:ascii="Traditional Arabic" w:hAnsi="Traditional Arabic" w:cs="Traditional Arabic" w:hint="cs"/>
          <w:sz w:val="32"/>
          <w:szCs w:val="32"/>
          <w:rtl/>
        </w:rPr>
        <w:t xml:space="preserve"> في اللغة</w:t>
      </w:r>
      <w:r w:rsidR="005B32FF">
        <w:rPr>
          <w:rFonts w:ascii="Traditional Arabic" w:hAnsi="Traditional Arabic" w:cs="Traditional Arabic" w:hint="cs"/>
          <w:sz w:val="32"/>
          <w:szCs w:val="32"/>
          <w:rtl/>
        </w:rPr>
        <w:t xml:space="preserve"> </w:t>
      </w:r>
      <w:r w:rsidR="005B32FF" w:rsidRPr="000735FE">
        <w:rPr>
          <w:rFonts w:ascii="Traditional Arabic" w:hAnsi="Traditional Arabic" w:cs="Traditional Arabic" w:hint="cs"/>
          <w:sz w:val="32"/>
          <w:szCs w:val="32"/>
          <w:rtl/>
        </w:rPr>
        <w:t>الإنجليزية</w:t>
      </w:r>
      <w:r w:rsidR="005B32FF">
        <w:rPr>
          <w:rFonts w:ascii="Traditional Arabic" w:hAnsi="Traditional Arabic" w:cs="Traditional Arabic" w:hint="cs"/>
          <w:sz w:val="32"/>
          <w:szCs w:val="32"/>
          <w:rtl/>
        </w:rPr>
        <w:t xml:space="preserve"> و هي</w:t>
      </w:r>
    </w:p>
    <w:p w14:paraId="3A446484" w14:textId="77777777" w:rsidR="005B32FF" w:rsidRPr="007E526C" w:rsidRDefault="005B32FF" w:rsidP="00DC1B06">
      <w:pPr>
        <w:rPr>
          <w:rFonts w:asciiTheme="majorBidi" w:hAnsiTheme="majorBidi" w:cstheme="majorBidi"/>
          <w:i/>
          <w:iCs/>
          <w:sz w:val="24"/>
          <w:szCs w:val="24"/>
        </w:rPr>
      </w:pPr>
      <w:r w:rsidRPr="007E526C">
        <w:rPr>
          <w:rFonts w:asciiTheme="majorBidi" w:hAnsiTheme="majorBidi" w:cstheme="majorBidi"/>
          <w:i/>
          <w:iCs/>
          <w:sz w:val="24"/>
          <w:szCs w:val="24"/>
        </w:rPr>
        <w:t xml:space="preserve">Future Tense: (a) Simple Future Tense, Ex: I will write a short story tomorrow, (b) Simple Future </w:t>
      </w:r>
      <w:proofErr w:type="spellStart"/>
      <w:r w:rsidRPr="007E526C">
        <w:rPr>
          <w:rFonts w:asciiTheme="majorBidi" w:hAnsiTheme="majorBidi" w:cstheme="majorBidi"/>
          <w:i/>
          <w:iCs/>
          <w:sz w:val="24"/>
          <w:szCs w:val="24"/>
        </w:rPr>
        <w:t>Continous</w:t>
      </w:r>
      <w:proofErr w:type="spellEnd"/>
      <w:r w:rsidRPr="007E526C">
        <w:rPr>
          <w:rFonts w:asciiTheme="majorBidi" w:hAnsiTheme="majorBidi" w:cstheme="majorBidi"/>
          <w:i/>
          <w:iCs/>
          <w:sz w:val="24"/>
          <w:szCs w:val="24"/>
        </w:rPr>
        <w:t xml:space="preserve"> Tense, Ex: I will be writing a short story at 8 o’clock </w:t>
      </w:r>
      <w:proofErr w:type="spellStart"/>
      <w:r w:rsidRPr="007E526C">
        <w:rPr>
          <w:rFonts w:asciiTheme="majorBidi" w:hAnsiTheme="majorBidi" w:cstheme="majorBidi"/>
          <w:i/>
          <w:iCs/>
          <w:sz w:val="24"/>
          <w:szCs w:val="24"/>
        </w:rPr>
        <w:t>to nig</w:t>
      </w:r>
      <w:r w:rsidR="00DC1B06" w:rsidRPr="007E526C">
        <w:rPr>
          <w:rFonts w:asciiTheme="majorBidi" w:hAnsiTheme="majorBidi" w:cstheme="majorBidi"/>
          <w:i/>
          <w:iCs/>
          <w:sz w:val="24"/>
          <w:szCs w:val="24"/>
        </w:rPr>
        <w:t>h</w:t>
      </w:r>
      <w:r w:rsidRPr="007E526C">
        <w:rPr>
          <w:rFonts w:asciiTheme="majorBidi" w:hAnsiTheme="majorBidi" w:cstheme="majorBidi"/>
          <w:i/>
          <w:iCs/>
          <w:sz w:val="24"/>
          <w:szCs w:val="24"/>
        </w:rPr>
        <w:t>t</w:t>
      </w:r>
      <w:proofErr w:type="spellEnd"/>
      <w:r w:rsidR="00DC1B06" w:rsidRPr="007E526C">
        <w:rPr>
          <w:rFonts w:asciiTheme="majorBidi" w:hAnsiTheme="majorBidi" w:cstheme="majorBidi"/>
          <w:i/>
          <w:iCs/>
          <w:sz w:val="24"/>
          <w:szCs w:val="24"/>
        </w:rPr>
        <w:t xml:space="preserve">, (c) </w:t>
      </w:r>
      <w:r w:rsidRPr="007E526C">
        <w:rPr>
          <w:rFonts w:asciiTheme="majorBidi" w:hAnsiTheme="majorBidi" w:cstheme="majorBidi"/>
          <w:i/>
          <w:iCs/>
          <w:sz w:val="24"/>
          <w:szCs w:val="24"/>
        </w:rPr>
        <w:t>Simple Future Perfect Tens</w:t>
      </w:r>
      <w:r w:rsidR="00DC1B06" w:rsidRPr="007E526C">
        <w:rPr>
          <w:rFonts w:asciiTheme="majorBidi" w:hAnsiTheme="majorBidi" w:cstheme="majorBidi"/>
          <w:i/>
          <w:iCs/>
          <w:sz w:val="24"/>
          <w:szCs w:val="24"/>
        </w:rPr>
        <w:t xml:space="preserve">e, </w:t>
      </w:r>
      <w:r w:rsidRPr="007E526C">
        <w:rPr>
          <w:rFonts w:asciiTheme="majorBidi" w:hAnsiTheme="majorBidi" w:cstheme="majorBidi"/>
          <w:i/>
          <w:iCs/>
          <w:sz w:val="24"/>
          <w:szCs w:val="24"/>
        </w:rPr>
        <w:t xml:space="preserve">Ex: I will have written a short story in two </w:t>
      </w:r>
      <w:proofErr w:type="spellStart"/>
      <w:r w:rsidRPr="007E526C">
        <w:rPr>
          <w:rFonts w:asciiTheme="majorBidi" w:hAnsiTheme="majorBidi" w:cstheme="majorBidi"/>
          <w:i/>
          <w:iCs/>
          <w:sz w:val="24"/>
          <w:szCs w:val="24"/>
        </w:rPr>
        <w:t>months time</w:t>
      </w:r>
      <w:proofErr w:type="spellEnd"/>
      <w:r w:rsidR="00DC1B06" w:rsidRPr="007E526C">
        <w:rPr>
          <w:rFonts w:asciiTheme="majorBidi" w:hAnsiTheme="majorBidi" w:cstheme="majorBidi"/>
          <w:i/>
          <w:iCs/>
          <w:sz w:val="24"/>
          <w:szCs w:val="24"/>
        </w:rPr>
        <w:t xml:space="preserve">, (d) </w:t>
      </w:r>
      <w:r w:rsidRPr="007E526C">
        <w:rPr>
          <w:rFonts w:asciiTheme="majorBidi" w:hAnsiTheme="majorBidi" w:cstheme="majorBidi"/>
          <w:i/>
          <w:iCs/>
          <w:sz w:val="24"/>
          <w:szCs w:val="24"/>
        </w:rPr>
        <w:t xml:space="preserve">Simple Future Perfect </w:t>
      </w:r>
      <w:proofErr w:type="spellStart"/>
      <w:r w:rsidRPr="007E526C">
        <w:rPr>
          <w:rFonts w:asciiTheme="majorBidi" w:hAnsiTheme="majorBidi" w:cstheme="majorBidi"/>
          <w:i/>
          <w:iCs/>
          <w:sz w:val="24"/>
          <w:szCs w:val="24"/>
        </w:rPr>
        <w:t>Continous</w:t>
      </w:r>
      <w:proofErr w:type="spellEnd"/>
      <w:r w:rsidRPr="007E526C">
        <w:rPr>
          <w:rFonts w:asciiTheme="majorBidi" w:hAnsiTheme="majorBidi" w:cstheme="majorBidi"/>
          <w:i/>
          <w:iCs/>
          <w:sz w:val="24"/>
          <w:szCs w:val="24"/>
        </w:rPr>
        <w:t xml:space="preserve"> Tense</w:t>
      </w:r>
      <w:r w:rsidR="00DC1B06" w:rsidRPr="007E526C">
        <w:rPr>
          <w:rFonts w:asciiTheme="majorBidi" w:hAnsiTheme="majorBidi" w:cstheme="majorBidi"/>
          <w:i/>
          <w:iCs/>
          <w:sz w:val="24"/>
          <w:szCs w:val="24"/>
        </w:rPr>
        <w:t xml:space="preserve">, </w:t>
      </w:r>
      <w:r w:rsidRPr="007E526C">
        <w:rPr>
          <w:rFonts w:asciiTheme="majorBidi" w:hAnsiTheme="majorBidi" w:cstheme="majorBidi"/>
          <w:i/>
          <w:iCs/>
          <w:sz w:val="24"/>
          <w:szCs w:val="24"/>
        </w:rPr>
        <w:t>Ex: I will have been a short story by the end of February</w:t>
      </w:r>
      <w:r w:rsidR="00DC1B06" w:rsidRPr="007E526C">
        <w:rPr>
          <w:rFonts w:asciiTheme="majorBidi" w:hAnsiTheme="majorBidi" w:cstheme="majorBidi"/>
          <w:i/>
          <w:iCs/>
          <w:sz w:val="24"/>
          <w:szCs w:val="24"/>
        </w:rPr>
        <w:t>.</w:t>
      </w:r>
    </w:p>
    <w:p w14:paraId="6CD0F291" w14:textId="77777777" w:rsidR="00FB548C" w:rsidRPr="00D121A5" w:rsidRDefault="00FB548C" w:rsidP="00D121A5">
      <w:pPr>
        <w:pStyle w:val="ListParagraph"/>
        <w:numPr>
          <w:ilvl w:val="0"/>
          <w:numId w:val="1"/>
        </w:numPr>
        <w:bidi/>
        <w:rPr>
          <w:rFonts w:ascii="Traditional Arabic" w:hAnsi="Traditional Arabic" w:cs="Traditional Arabic"/>
          <w:sz w:val="32"/>
          <w:szCs w:val="32"/>
        </w:rPr>
      </w:pPr>
      <w:r w:rsidRPr="00D121A5">
        <w:rPr>
          <w:rFonts w:ascii="Traditional Arabic" w:hAnsi="Traditional Arabic" w:cs="Traditional Arabic" w:hint="cs"/>
          <w:sz w:val="32"/>
          <w:szCs w:val="32"/>
          <w:rtl/>
        </w:rPr>
        <w:t>الإختلاف عن الفعل في اللغة العرببة والإنجليزية</w:t>
      </w:r>
    </w:p>
    <w:p w14:paraId="26F6A3FB" w14:textId="77777777" w:rsidR="00FB548C" w:rsidRDefault="00FB548C" w:rsidP="003F0DC2">
      <w:pPr>
        <w:bidi/>
        <w:ind w:firstLine="709"/>
        <w:jc w:val="both"/>
        <w:rPr>
          <w:rFonts w:ascii="Traditional Arabic" w:hAnsi="Traditional Arabic" w:cs="Traditional Arabic"/>
          <w:sz w:val="36"/>
          <w:szCs w:val="36"/>
        </w:rPr>
      </w:pPr>
      <w:r w:rsidRPr="00D121A5">
        <w:rPr>
          <w:rFonts w:ascii="Traditional Arabic" w:hAnsi="Traditional Arabic" w:cs="Traditional Arabic" w:hint="cs"/>
          <w:sz w:val="32"/>
          <w:szCs w:val="32"/>
          <w:rtl/>
        </w:rPr>
        <w:t>الإختلاف عن الفعل</w:t>
      </w:r>
      <w:r w:rsidR="00D121A5">
        <w:rPr>
          <w:rFonts w:ascii="Traditional Arabic" w:hAnsi="Traditional Arabic" w:cs="Traditional Arabic" w:hint="cs"/>
          <w:sz w:val="32"/>
          <w:szCs w:val="32"/>
          <w:rtl/>
        </w:rPr>
        <w:t xml:space="preserve"> </w:t>
      </w:r>
      <w:r w:rsidR="00D121A5" w:rsidRPr="00D121A5">
        <w:rPr>
          <w:rFonts w:ascii="Traditional Arabic" w:hAnsi="Traditional Arabic" w:cs="Traditional Arabic" w:hint="cs"/>
          <w:sz w:val="32"/>
          <w:szCs w:val="32"/>
          <w:rtl/>
        </w:rPr>
        <w:t>في اللغة العربية والإنجليزية</w:t>
      </w:r>
      <w:r w:rsidRPr="00D121A5">
        <w:rPr>
          <w:rFonts w:ascii="Traditional Arabic" w:hAnsi="Traditional Arabic" w:cs="Traditional Arabic" w:hint="cs"/>
          <w:sz w:val="32"/>
          <w:szCs w:val="32"/>
          <w:rtl/>
        </w:rPr>
        <w:t xml:space="preserve"> من وجه الأنواع </w:t>
      </w:r>
      <w:r w:rsidR="00D121A5">
        <w:rPr>
          <w:rFonts w:ascii="Traditional Arabic" w:hAnsi="Traditional Arabic" w:cs="Traditional Arabic" w:hint="cs"/>
          <w:sz w:val="32"/>
          <w:szCs w:val="32"/>
          <w:rtl/>
        </w:rPr>
        <w:t xml:space="preserve">هو أن الفعل </w:t>
      </w:r>
      <w:r w:rsidR="00D121A5" w:rsidRPr="00D121A5">
        <w:rPr>
          <w:rFonts w:ascii="Traditional Arabic" w:hAnsi="Traditional Arabic" w:cs="Traditional Arabic" w:hint="cs"/>
          <w:sz w:val="32"/>
          <w:szCs w:val="32"/>
          <w:rtl/>
        </w:rPr>
        <w:t>في اللغة العربية</w:t>
      </w:r>
      <w:r w:rsidR="00D121A5">
        <w:rPr>
          <w:rFonts w:ascii="Traditional Arabic" w:hAnsi="Traditional Arabic" w:cs="Traditional Arabic" w:hint="cs"/>
          <w:sz w:val="32"/>
          <w:szCs w:val="32"/>
          <w:rtl/>
        </w:rPr>
        <w:t xml:space="preserve"> يتكون من </w:t>
      </w:r>
      <w:r w:rsidR="00D121A5" w:rsidRPr="00BB1FE9">
        <w:rPr>
          <w:rFonts w:ascii="Traditional Arabic" w:hAnsi="Traditional Arabic" w:cs="Traditional Arabic" w:hint="cs"/>
          <w:sz w:val="32"/>
          <w:szCs w:val="32"/>
          <w:rtl/>
        </w:rPr>
        <w:t>ال</w:t>
      </w:r>
      <w:r w:rsidR="00D121A5" w:rsidRPr="00BB1FE9">
        <w:rPr>
          <w:rFonts w:ascii="Traditional Arabic" w:hAnsi="Traditional Arabic" w:cs="Traditional Arabic"/>
          <w:sz w:val="32"/>
          <w:szCs w:val="32"/>
          <w:rtl/>
        </w:rPr>
        <w:t>فعل</w:t>
      </w:r>
      <w:r w:rsidR="00D121A5" w:rsidRPr="00BB1FE9">
        <w:rPr>
          <w:rFonts w:ascii="Traditional Arabic" w:hAnsi="Traditional Arabic" w:cs="Traditional Arabic" w:hint="cs"/>
          <w:sz w:val="32"/>
          <w:szCs w:val="32"/>
          <w:rtl/>
        </w:rPr>
        <w:t xml:space="preserve"> </w:t>
      </w:r>
      <w:r w:rsidR="00D121A5" w:rsidRPr="00BB1FE9">
        <w:rPr>
          <w:rFonts w:ascii="Traditional Arabic" w:hAnsi="Traditional Arabic" w:cs="Traditional Arabic"/>
          <w:sz w:val="32"/>
          <w:szCs w:val="32"/>
          <w:rtl/>
        </w:rPr>
        <w:t>الماضى,</w:t>
      </w:r>
      <w:r w:rsidR="00D121A5" w:rsidRPr="00BB1FE9">
        <w:rPr>
          <w:rFonts w:ascii="Traditional Arabic" w:hAnsi="Traditional Arabic" w:cs="Traditional Arabic" w:hint="cs"/>
          <w:sz w:val="32"/>
          <w:szCs w:val="32"/>
          <w:rtl/>
        </w:rPr>
        <w:t xml:space="preserve"> وال</w:t>
      </w:r>
      <w:r w:rsidR="00D121A5" w:rsidRPr="00BB1FE9">
        <w:rPr>
          <w:rFonts w:ascii="Traditional Arabic" w:hAnsi="Traditional Arabic" w:cs="Traditional Arabic"/>
          <w:sz w:val="32"/>
          <w:szCs w:val="32"/>
          <w:rtl/>
        </w:rPr>
        <w:t xml:space="preserve">فعل المضارع </w:t>
      </w:r>
      <w:r w:rsidR="00D121A5" w:rsidRPr="00D121A5">
        <w:rPr>
          <w:rFonts w:ascii="Traditional Arabic" w:hAnsi="Traditional Arabic" w:cs="Traditional Arabic"/>
          <w:sz w:val="32"/>
          <w:szCs w:val="32"/>
          <w:rtl/>
        </w:rPr>
        <w:t>و</w:t>
      </w:r>
      <w:r w:rsidR="00D121A5" w:rsidRPr="00D121A5">
        <w:rPr>
          <w:rFonts w:ascii="Traditional Arabic" w:hAnsi="Traditional Arabic" w:cs="Traditional Arabic" w:hint="cs"/>
          <w:sz w:val="32"/>
          <w:szCs w:val="32"/>
          <w:rtl/>
        </w:rPr>
        <w:t>ال</w:t>
      </w:r>
      <w:r w:rsidR="00D121A5" w:rsidRPr="00D121A5">
        <w:rPr>
          <w:rFonts w:ascii="Traditional Arabic" w:hAnsi="Traditional Arabic" w:cs="Traditional Arabic"/>
          <w:sz w:val="32"/>
          <w:szCs w:val="32"/>
          <w:rtl/>
        </w:rPr>
        <w:t>فعل الأمر</w:t>
      </w:r>
      <w:r w:rsidR="00D121A5">
        <w:rPr>
          <w:rFonts w:ascii="Traditional Arabic" w:hAnsi="Traditional Arabic" w:cs="Traditional Arabic" w:hint="cs"/>
          <w:sz w:val="32"/>
          <w:szCs w:val="32"/>
          <w:rtl/>
        </w:rPr>
        <w:t xml:space="preserve">. و الفعل </w:t>
      </w:r>
      <w:r w:rsidR="00D121A5" w:rsidRPr="00D121A5">
        <w:rPr>
          <w:rFonts w:ascii="Traditional Arabic" w:hAnsi="Traditional Arabic" w:cs="Traditional Arabic" w:hint="cs"/>
          <w:sz w:val="32"/>
          <w:szCs w:val="32"/>
          <w:rtl/>
        </w:rPr>
        <w:t xml:space="preserve">في اللغة الإنجليزية </w:t>
      </w:r>
      <w:r w:rsidR="00D121A5">
        <w:rPr>
          <w:rFonts w:ascii="Traditional Arabic" w:hAnsi="Traditional Arabic" w:cs="Traditional Arabic" w:hint="cs"/>
          <w:sz w:val="32"/>
          <w:szCs w:val="32"/>
          <w:rtl/>
        </w:rPr>
        <w:t>يتكون من (أ)</w:t>
      </w:r>
      <w:r w:rsidR="00D121A5" w:rsidRPr="00D121A5">
        <w:rPr>
          <w:rFonts w:asciiTheme="majorBidi" w:hAnsiTheme="majorBidi" w:cstheme="majorBidi"/>
          <w:sz w:val="24"/>
          <w:szCs w:val="24"/>
          <w:rtl/>
        </w:rPr>
        <w:t xml:space="preserve"> </w:t>
      </w:r>
      <w:proofErr w:type="spellStart"/>
      <w:r w:rsidR="00D121A5" w:rsidRPr="007E526C">
        <w:rPr>
          <w:rFonts w:asciiTheme="majorBidi" w:hAnsiTheme="majorBidi" w:cstheme="majorBidi"/>
          <w:i/>
          <w:iCs/>
          <w:sz w:val="24"/>
          <w:szCs w:val="24"/>
        </w:rPr>
        <w:t>Pressent</w:t>
      </w:r>
      <w:proofErr w:type="spellEnd"/>
      <w:r w:rsidR="00D121A5" w:rsidRPr="007E526C">
        <w:rPr>
          <w:rFonts w:asciiTheme="majorBidi" w:hAnsiTheme="majorBidi" w:cstheme="majorBidi"/>
          <w:i/>
          <w:iCs/>
          <w:sz w:val="24"/>
          <w:szCs w:val="24"/>
        </w:rPr>
        <w:t xml:space="preserve"> Tense</w:t>
      </w:r>
      <w:r w:rsidR="00D121A5" w:rsidRPr="007E526C">
        <w:rPr>
          <w:rFonts w:asciiTheme="majorBidi" w:hAnsiTheme="majorBidi" w:cstheme="majorBidi"/>
          <w:i/>
          <w:iCs/>
          <w:sz w:val="24"/>
          <w:szCs w:val="24"/>
          <w:rtl/>
        </w:rPr>
        <w:t xml:space="preserve"> </w:t>
      </w:r>
      <w:r w:rsidR="00D121A5">
        <w:rPr>
          <w:rFonts w:ascii="Traditional Arabic" w:hAnsi="Traditional Arabic" w:cs="Traditional Arabic" w:hint="cs"/>
          <w:sz w:val="32"/>
          <w:szCs w:val="32"/>
          <w:rtl/>
        </w:rPr>
        <w:t xml:space="preserve">(ب) </w:t>
      </w:r>
      <w:r w:rsidR="00D121A5" w:rsidRPr="007E526C">
        <w:rPr>
          <w:rFonts w:asciiTheme="majorBidi" w:hAnsiTheme="majorBidi" w:cstheme="majorBidi"/>
          <w:i/>
          <w:iCs/>
          <w:sz w:val="24"/>
          <w:szCs w:val="24"/>
        </w:rPr>
        <w:t>Past Tense</w:t>
      </w:r>
      <w:r w:rsidR="00D121A5" w:rsidRPr="007E526C">
        <w:rPr>
          <w:rFonts w:ascii="Traditional Arabic" w:hAnsi="Traditional Arabic" w:cs="Traditional Arabic" w:hint="cs"/>
          <w:i/>
          <w:iCs/>
          <w:sz w:val="32"/>
          <w:szCs w:val="32"/>
          <w:rtl/>
        </w:rPr>
        <w:t xml:space="preserve"> </w:t>
      </w:r>
      <w:r w:rsidR="00D121A5">
        <w:rPr>
          <w:rFonts w:ascii="Traditional Arabic" w:hAnsi="Traditional Arabic" w:cs="Traditional Arabic" w:hint="cs"/>
          <w:sz w:val="32"/>
          <w:szCs w:val="32"/>
          <w:rtl/>
        </w:rPr>
        <w:t xml:space="preserve">(ج) </w:t>
      </w:r>
      <w:r w:rsidR="00D121A5" w:rsidRPr="007E526C">
        <w:rPr>
          <w:rFonts w:asciiTheme="majorBidi" w:hAnsiTheme="majorBidi" w:cstheme="majorBidi"/>
          <w:i/>
          <w:iCs/>
          <w:sz w:val="24"/>
          <w:szCs w:val="24"/>
        </w:rPr>
        <w:t>Future Tense</w:t>
      </w:r>
      <w:r w:rsidR="00D121A5" w:rsidRPr="007E526C">
        <w:rPr>
          <w:rFonts w:asciiTheme="majorBidi" w:hAnsiTheme="majorBidi" w:cstheme="majorBidi"/>
          <w:i/>
          <w:iCs/>
          <w:sz w:val="24"/>
          <w:szCs w:val="24"/>
          <w:rtl/>
        </w:rPr>
        <w:t xml:space="preserve"> </w:t>
      </w:r>
      <w:r w:rsidR="00D121A5">
        <w:rPr>
          <w:rFonts w:ascii="Traditional Arabic" w:hAnsi="Traditional Arabic" w:cs="Traditional Arabic" w:hint="cs"/>
          <w:sz w:val="32"/>
          <w:szCs w:val="32"/>
          <w:rtl/>
        </w:rPr>
        <w:t xml:space="preserve">(د) </w:t>
      </w:r>
      <w:r w:rsidR="00D121A5" w:rsidRPr="007E526C">
        <w:rPr>
          <w:rFonts w:asciiTheme="majorBidi" w:hAnsiTheme="majorBidi" w:cstheme="majorBidi"/>
          <w:i/>
          <w:iCs/>
          <w:sz w:val="24"/>
          <w:szCs w:val="24"/>
        </w:rPr>
        <w:t>Past Future Tense</w:t>
      </w:r>
      <w:r w:rsidR="00890330">
        <w:rPr>
          <w:rFonts w:asciiTheme="majorBidi" w:hAnsiTheme="majorBidi" w:cstheme="majorBidi" w:hint="cs"/>
          <w:sz w:val="24"/>
          <w:szCs w:val="24"/>
          <w:rtl/>
        </w:rPr>
        <w:t>.</w:t>
      </w:r>
    </w:p>
    <w:p w14:paraId="5EFD9F09" w14:textId="77777777" w:rsidR="00FB548C" w:rsidRDefault="00890330" w:rsidP="001B57E8">
      <w:pPr>
        <w:tabs>
          <w:tab w:val="right" w:pos="425"/>
        </w:tabs>
        <w:bidi/>
        <w:jc w:val="both"/>
        <w:rPr>
          <w:rFonts w:ascii="Traditional Arabic" w:hAnsi="Traditional Arabic" w:cs="Traditional Arabic"/>
          <w:sz w:val="32"/>
          <w:szCs w:val="32"/>
          <w:rtl/>
        </w:rPr>
      </w:pPr>
      <w:r>
        <w:rPr>
          <w:rFonts w:ascii="Traditional Arabic" w:hAnsi="Traditional Arabic" w:cs="Traditional Arabic"/>
          <w:sz w:val="32"/>
          <w:szCs w:val="32"/>
          <w:rtl/>
        </w:rPr>
        <w:lastRenderedPageBreak/>
        <w:tab/>
      </w:r>
      <w:r>
        <w:rPr>
          <w:rFonts w:ascii="Traditional Arabic" w:hAnsi="Traditional Arabic" w:cs="Traditional Arabic"/>
          <w:sz w:val="32"/>
          <w:szCs w:val="32"/>
          <w:rtl/>
        </w:rPr>
        <w:tab/>
      </w:r>
      <w:r w:rsidR="00FB548C" w:rsidRPr="00890330">
        <w:rPr>
          <w:rFonts w:ascii="Traditional Arabic" w:hAnsi="Traditional Arabic" w:cs="Traditional Arabic" w:hint="cs"/>
          <w:sz w:val="32"/>
          <w:szCs w:val="32"/>
          <w:rtl/>
        </w:rPr>
        <w:t>الإختلاف عن الفعل من وجه العلامة في اللغة العربية والإنجليزية</w:t>
      </w:r>
      <w:r w:rsidR="003F0DC2" w:rsidRPr="00890330">
        <w:rPr>
          <w:rFonts w:ascii="Traditional Arabic" w:hAnsi="Traditional Arabic" w:cs="Traditional Arabic" w:hint="cs"/>
          <w:sz w:val="32"/>
          <w:szCs w:val="32"/>
          <w:rtl/>
        </w:rPr>
        <w:t xml:space="preserve"> هو أن </w:t>
      </w:r>
      <w:r w:rsidR="003F0DC2" w:rsidRPr="00890330">
        <w:rPr>
          <w:rFonts w:ascii="Traditional Arabic" w:hAnsi="Traditional Arabic" w:cs="Traditional Arabic"/>
          <w:sz w:val="32"/>
          <w:szCs w:val="32"/>
          <w:rtl/>
        </w:rPr>
        <w:t>العلامات</w:t>
      </w:r>
      <w:r w:rsidR="003F0DC2" w:rsidRPr="00890330">
        <w:rPr>
          <w:rFonts w:ascii="Traditional Arabic" w:hAnsi="Traditional Arabic" w:cs="Traditional Arabic"/>
          <w:sz w:val="32"/>
          <w:szCs w:val="32"/>
        </w:rPr>
        <w:t xml:space="preserve"> </w:t>
      </w:r>
      <w:r w:rsidR="003F0DC2" w:rsidRPr="00890330">
        <w:rPr>
          <w:rFonts w:ascii="Traditional Arabic" w:hAnsi="Traditional Arabic" w:cs="Traditional Arabic" w:hint="cs"/>
          <w:sz w:val="32"/>
          <w:szCs w:val="32"/>
          <w:rtl/>
        </w:rPr>
        <w:t xml:space="preserve"> من الفعل الماضى,</w:t>
      </w:r>
      <w:r w:rsidR="003F0DC2" w:rsidRPr="00890330">
        <w:rPr>
          <w:rFonts w:ascii="Traditional Arabic" w:hAnsi="Traditional Arabic" w:cs="Traditional Arabic"/>
          <w:sz w:val="32"/>
          <w:szCs w:val="32"/>
          <w:rtl/>
        </w:rPr>
        <w:t xml:space="preserve"> كما يلي:</w:t>
      </w:r>
      <w:r w:rsidR="003F0DC2" w:rsidRPr="00890330">
        <w:rPr>
          <w:rFonts w:ascii="Traditional Arabic" w:hAnsi="Traditional Arabic" w:cs="Traditional Arabic" w:hint="cs"/>
          <w:sz w:val="32"/>
          <w:szCs w:val="32"/>
          <w:rtl/>
        </w:rPr>
        <w:t xml:space="preserve"> (أ) </w:t>
      </w:r>
      <w:r w:rsidR="003F0DC2" w:rsidRPr="00890330">
        <w:rPr>
          <w:rFonts w:ascii="Traditional Arabic" w:hAnsi="Traditional Arabic" w:cs="Traditional Arabic"/>
          <w:sz w:val="32"/>
          <w:szCs w:val="32"/>
          <w:rtl/>
        </w:rPr>
        <w:t>تاء التأنيث الساكنة, نحو: تعلمتْ الطالبة</w:t>
      </w:r>
      <w:r w:rsidR="003F0DC2" w:rsidRPr="00890330">
        <w:rPr>
          <w:rFonts w:ascii="Traditional Arabic" w:hAnsi="Traditional Arabic" w:cs="Traditional Arabic" w:hint="cs"/>
          <w:sz w:val="32"/>
          <w:szCs w:val="32"/>
          <w:rtl/>
        </w:rPr>
        <w:t xml:space="preserve"> (ب) </w:t>
      </w:r>
      <w:r w:rsidR="003F0DC2" w:rsidRPr="00890330">
        <w:rPr>
          <w:rFonts w:ascii="Traditional Arabic" w:hAnsi="Traditional Arabic" w:cs="Traditional Arabic"/>
          <w:sz w:val="32"/>
          <w:szCs w:val="32"/>
          <w:rtl/>
        </w:rPr>
        <w:t>ضمير رفع متحرك أو ت</w:t>
      </w:r>
      <w:r w:rsidR="003F0DC2" w:rsidRPr="00890330">
        <w:rPr>
          <w:rFonts w:ascii="Traditional Arabic" w:hAnsi="Traditional Arabic" w:cs="Traditional Arabic" w:hint="cs"/>
          <w:sz w:val="32"/>
          <w:szCs w:val="32"/>
          <w:rtl/>
        </w:rPr>
        <w:t>ا</w:t>
      </w:r>
      <w:r w:rsidR="003F0DC2" w:rsidRPr="00890330">
        <w:rPr>
          <w:rFonts w:ascii="Traditional Arabic" w:hAnsi="Traditional Arabic" w:cs="Traditional Arabic"/>
          <w:sz w:val="32"/>
          <w:szCs w:val="32"/>
          <w:rtl/>
        </w:rPr>
        <w:t>ء الفاعل, نحو : تعلمتُ علم النحو</w:t>
      </w:r>
      <w:r w:rsidR="003F0DC2" w:rsidRPr="00890330">
        <w:rPr>
          <w:rFonts w:ascii="Traditional Arabic" w:hAnsi="Traditional Arabic" w:cs="Traditional Arabic" w:hint="cs"/>
          <w:sz w:val="32"/>
          <w:szCs w:val="32"/>
          <w:rtl/>
        </w:rPr>
        <w:t xml:space="preserve"> (ج) قد, في فعل الماضى له ثلاثة معان وهي توقع و تحقيق و تقريب.</w:t>
      </w:r>
      <w:r w:rsidRPr="00890330">
        <w:rPr>
          <w:rFonts w:ascii="Traditional Arabic" w:hAnsi="Traditional Arabic" w:cs="Traditional Arabic" w:hint="cs"/>
          <w:sz w:val="32"/>
          <w:szCs w:val="32"/>
          <w:rtl/>
        </w:rPr>
        <w:t xml:space="preserve"> و أما العلامة لدى </w:t>
      </w:r>
      <w:r w:rsidRPr="00890330">
        <w:rPr>
          <w:rFonts w:asciiTheme="majorBidi" w:hAnsiTheme="majorBidi" w:cstheme="majorBidi"/>
          <w:sz w:val="24"/>
          <w:szCs w:val="24"/>
        </w:rPr>
        <w:t>Past Tense</w:t>
      </w:r>
      <w:r w:rsidRPr="00890330">
        <w:rPr>
          <w:rFonts w:asciiTheme="majorBidi" w:hAnsiTheme="majorBidi" w:cstheme="majorBidi" w:hint="cs"/>
          <w:sz w:val="24"/>
          <w:szCs w:val="24"/>
          <w:rtl/>
        </w:rPr>
        <w:t xml:space="preserve"> </w:t>
      </w:r>
      <w:r w:rsidRPr="00890330">
        <w:rPr>
          <w:rFonts w:ascii="Traditional Arabic" w:hAnsi="Traditional Arabic" w:cs="Traditional Arabic" w:hint="cs"/>
          <w:sz w:val="32"/>
          <w:szCs w:val="32"/>
          <w:rtl/>
        </w:rPr>
        <w:t>وهو (أ)</w:t>
      </w:r>
      <w:r>
        <w:rPr>
          <w:rFonts w:ascii="Traditional Arabic" w:hAnsi="Traditional Arabic" w:cs="Traditional Arabic" w:hint="cs"/>
          <w:sz w:val="32"/>
          <w:szCs w:val="32"/>
          <w:rtl/>
        </w:rPr>
        <w:t xml:space="preserve"> </w:t>
      </w:r>
      <w:r w:rsidRPr="007E526C">
        <w:rPr>
          <w:rFonts w:asciiTheme="majorBidi" w:hAnsiTheme="majorBidi" w:cstheme="majorBidi"/>
          <w:i/>
          <w:iCs/>
          <w:sz w:val="24"/>
          <w:szCs w:val="24"/>
        </w:rPr>
        <w:t>Simple Past Tense</w:t>
      </w:r>
      <w:r w:rsidRPr="00890330">
        <w:rPr>
          <w:rFonts w:ascii="Traditional Arabic" w:hAnsi="Traditional Arabic" w:cs="Traditional Arabic" w:hint="cs"/>
          <w:sz w:val="32"/>
          <w:szCs w:val="32"/>
          <w:rtl/>
        </w:rPr>
        <w:t xml:space="preserve"> يستعمل</w:t>
      </w:r>
      <w:r w:rsidRPr="007E526C">
        <w:rPr>
          <w:rFonts w:ascii="Times New Roman" w:hAnsi="Times New Roman" w:cs="Times New Roman"/>
          <w:i/>
          <w:iCs/>
          <w:sz w:val="24"/>
          <w:szCs w:val="24"/>
        </w:rPr>
        <w:t>verb II</w:t>
      </w:r>
      <w:r w:rsidRPr="007E526C">
        <w:rPr>
          <w:rFonts w:ascii="Times New Roman" w:hAnsi="Times New Roman" w:cs="Times New Roman"/>
          <w:i/>
          <w:iCs/>
          <w:sz w:val="32"/>
          <w:szCs w:val="32"/>
        </w:rPr>
        <w:t xml:space="preserve"> </w:t>
      </w:r>
      <w:r w:rsidRPr="007E526C">
        <w:rPr>
          <w:rFonts w:ascii="Times New Roman" w:hAnsi="Times New Roman" w:cs="Times New Roman" w:hint="cs"/>
          <w:i/>
          <w:iCs/>
          <w:sz w:val="32"/>
          <w:szCs w:val="32"/>
          <w:rtl/>
        </w:rPr>
        <w:t xml:space="preserve"> </w:t>
      </w:r>
      <w:r w:rsidRPr="00890330">
        <w:rPr>
          <w:rFonts w:ascii="Traditional Arabic" w:hAnsi="Traditional Arabic" w:cs="Traditional Arabic" w:hint="cs"/>
          <w:sz w:val="32"/>
          <w:szCs w:val="32"/>
          <w:rtl/>
        </w:rPr>
        <w:t xml:space="preserve">وهذا ينقسم بقسمين </w:t>
      </w:r>
      <w:r w:rsidRPr="00890330">
        <w:rPr>
          <w:rFonts w:ascii="Traditional Arabic" w:hAnsi="Traditional Arabic" w:cs="Traditional Arabic"/>
          <w:sz w:val="32"/>
          <w:szCs w:val="32"/>
        </w:rPr>
        <w:t xml:space="preserve"> </w:t>
      </w:r>
      <w:r w:rsidRPr="007E526C">
        <w:rPr>
          <w:rFonts w:ascii="Times New Roman" w:hAnsi="Times New Roman" w:cs="Times New Roman"/>
          <w:i/>
          <w:iCs/>
          <w:sz w:val="24"/>
          <w:szCs w:val="24"/>
        </w:rPr>
        <w:t xml:space="preserve">Regular verb </w:t>
      </w:r>
      <w:r w:rsidRPr="00890330">
        <w:rPr>
          <w:rFonts w:ascii="Traditional Arabic" w:hAnsi="Traditional Arabic" w:cs="Traditional Arabic" w:hint="cs"/>
          <w:sz w:val="32"/>
          <w:szCs w:val="32"/>
          <w:rtl/>
        </w:rPr>
        <w:t xml:space="preserve">و </w:t>
      </w:r>
      <w:r w:rsidRPr="007E526C">
        <w:rPr>
          <w:rFonts w:ascii="Times New Roman" w:hAnsi="Times New Roman" w:cs="Times New Roman"/>
          <w:i/>
          <w:iCs/>
          <w:sz w:val="24"/>
          <w:szCs w:val="24"/>
        </w:rPr>
        <w:t>Irregular verb</w:t>
      </w:r>
      <w:r w:rsidRPr="00890330">
        <w:rPr>
          <w:rFonts w:ascii="Times New Roman" w:hAnsi="Times New Roman" w:cs="Times New Roman" w:hint="cs"/>
          <w:sz w:val="32"/>
          <w:szCs w:val="32"/>
          <w:rtl/>
        </w:rPr>
        <w:t xml:space="preserve">. </w:t>
      </w:r>
      <w:r w:rsidRPr="00890330">
        <w:rPr>
          <w:rFonts w:ascii="Traditional Arabic" w:hAnsi="Traditional Arabic" w:cs="Traditional Arabic" w:hint="cs"/>
          <w:sz w:val="32"/>
          <w:szCs w:val="32"/>
          <w:rtl/>
        </w:rPr>
        <w:t xml:space="preserve">أما </w:t>
      </w:r>
      <w:r w:rsidRPr="007E526C">
        <w:rPr>
          <w:rFonts w:ascii="Times New Roman" w:hAnsi="Times New Roman" w:cs="Times New Roman"/>
          <w:i/>
          <w:iCs/>
          <w:sz w:val="24"/>
          <w:szCs w:val="24"/>
        </w:rPr>
        <w:t>Regular verb</w:t>
      </w:r>
      <w:r w:rsidRPr="00890330">
        <w:rPr>
          <w:rFonts w:ascii="Times New Roman" w:hAnsi="Times New Roman" w:cs="Times New Roman" w:hint="cs"/>
          <w:sz w:val="32"/>
          <w:szCs w:val="32"/>
          <w:rtl/>
        </w:rPr>
        <w:t xml:space="preserve"> </w:t>
      </w:r>
      <w:r w:rsidRPr="00890330">
        <w:rPr>
          <w:rFonts w:ascii="Traditional Arabic" w:hAnsi="Traditional Arabic" w:cs="Traditional Arabic" w:hint="cs"/>
          <w:sz w:val="32"/>
          <w:szCs w:val="32"/>
          <w:rtl/>
        </w:rPr>
        <w:t>هو كلمة الفعل بالترتيب. والمقصود منه هو الفعل (</w:t>
      </w:r>
      <w:r w:rsidRPr="007E526C">
        <w:rPr>
          <w:rFonts w:ascii="Times New Roman" w:hAnsi="Times New Roman" w:cs="Times New Roman"/>
          <w:i/>
          <w:iCs/>
          <w:sz w:val="24"/>
          <w:szCs w:val="24"/>
        </w:rPr>
        <w:t>verb</w:t>
      </w:r>
      <w:r w:rsidRPr="00890330">
        <w:rPr>
          <w:rFonts w:ascii="Traditional Arabic" w:hAnsi="Traditional Arabic" w:cs="Traditional Arabic" w:hint="cs"/>
          <w:sz w:val="32"/>
          <w:szCs w:val="32"/>
          <w:rtl/>
        </w:rPr>
        <w:t xml:space="preserve">) الذي تغييره بزيادة </w:t>
      </w:r>
      <w:r w:rsidRPr="00890330">
        <w:rPr>
          <w:rFonts w:ascii="Times New Roman" w:hAnsi="Times New Roman" w:cs="Times New Roman"/>
          <w:sz w:val="24"/>
          <w:szCs w:val="24"/>
        </w:rPr>
        <w:t>ed</w:t>
      </w:r>
      <w:r w:rsidRPr="00890330">
        <w:rPr>
          <w:rFonts w:ascii="Times New Roman" w:hAnsi="Times New Roman" w:cs="Times New Roman" w:hint="cs"/>
          <w:sz w:val="24"/>
          <w:szCs w:val="24"/>
          <w:rtl/>
        </w:rPr>
        <w:t xml:space="preserve"> </w:t>
      </w:r>
      <w:r w:rsidRPr="00890330">
        <w:rPr>
          <w:rFonts w:ascii="Traditional Arabic" w:hAnsi="Traditional Arabic" w:cs="Traditional Arabic" w:hint="cs"/>
          <w:sz w:val="32"/>
          <w:szCs w:val="32"/>
          <w:rtl/>
        </w:rPr>
        <w:t xml:space="preserve">و </w:t>
      </w:r>
      <w:r w:rsidRPr="00890330">
        <w:rPr>
          <w:rFonts w:ascii="Times New Roman" w:hAnsi="Times New Roman" w:cs="Times New Roman"/>
          <w:sz w:val="24"/>
          <w:szCs w:val="24"/>
        </w:rPr>
        <w:t>d</w:t>
      </w:r>
      <w:r w:rsidRPr="00890330">
        <w:rPr>
          <w:rFonts w:ascii="Times New Roman" w:hAnsi="Times New Roman" w:cs="Times New Roman" w:hint="cs"/>
          <w:sz w:val="32"/>
          <w:szCs w:val="32"/>
          <w:rtl/>
        </w:rPr>
        <w:t xml:space="preserve"> . </w:t>
      </w:r>
      <w:r w:rsidRPr="00BB1FE9">
        <w:rPr>
          <w:rFonts w:ascii="Traditional Arabic" w:hAnsi="Traditional Arabic" w:cs="Traditional Arabic" w:hint="cs"/>
          <w:sz w:val="32"/>
          <w:szCs w:val="32"/>
          <w:rtl/>
        </w:rPr>
        <w:t xml:space="preserve">أما </w:t>
      </w:r>
      <w:r w:rsidRPr="007E526C">
        <w:rPr>
          <w:rFonts w:ascii="Times New Roman" w:hAnsi="Times New Roman" w:cs="Times New Roman"/>
          <w:i/>
          <w:iCs/>
          <w:sz w:val="24"/>
          <w:szCs w:val="24"/>
        </w:rPr>
        <w:t>Irregular verb</w:t>
      </w:r>
      <w:r w:rsidRPr="00BB1FE9">
        <w:rPr>
          <w:rFonts w:ascii="Times New Roman" w:hAnsi="Times New Roman" w:cs="Times New Roman" w:hint="cs"/>
          <w:sz w:val="32"/>
          <w:szCs w:val="32"/>
          <w:rtl/>
        </w:rPr>
        <w:t xml:space="preserve"> </w:t>
      </w:r>
      <w:r w:rsidRPr="00BB1FE9">
        <w:rPr>
          <w:rFonts w:ascii="Traditional Arabic" w:hAnsi="Traditional Arabic" w:cs="Traditional Arabic" w:hint="cs"/>
          <w:sz w:val="32"/>
          <w:szCs w:val="32"/>
          <w:rtl/>
        </w:rPr>
        <w:t>هو كلمة الفعل بدون الترتيب. والمقصود منه هو الفعل (</w:t>
      </w:r>
      <w:r w:rsidRPr="007E526C">
        <w:rPr>
          <w:rFonts w:ascii="Times New Roman" w:hAnsi="Times New Roman" w:cs="Times New Roman"/>
          <w:i/>
          <w:iCs/>
          <w:sz w:val="24"/>
          <w:szCs w:val="24"/>
        </w:rPr>
        <w:t>verb</w:t>
      </w:r>
      <w:r w:rsidRPr="00BB1FE9">
        <w:rPr>
          <w:rFonts w:ascii="Traditional Arabic" w:hAnsi="Traditional Arabic" w:cs="Traditional Arabic" w:hint="cs"/>
          <w:sz w:val="32"/>
          <w:szCs w:val="32"/>
          <w:rtl/>
        </w:rPr>
        <w:t xml:space="preserve">) الذي تغييره دون زيادة </w:t>
      </w:r>
      <w:r w:rsidRPr="007E526C">
        <w:rPr>
          <w:rFonts w:ascii="Times New Roman" w:hAnsi="Times New Roman" w:cs="Times New Roman"/>
          <w:i/>
          <w:iCs/>
          <w:sz w:val="24"/>
          <w:szCs w:val="24"/>
        </w:rPr>
        <w:t>ed</w:t>
      </w:r>
      <w:r w:rsidRPr="00890330">
        <w:rPr>
          <w:rFonts w:ascii="Times New Roman" w:hAnsi="Times New Roman" w:cs="Times New Roman" w:hint="cs"/>
          <w:sz w:val="24"/>
          <w:szCs w:val="24"/>
          <w:rtl/>
        </w:rPr>
        <w:t xml:space="preserve"> </w:t>
      </w:r>
      <w:r w:rsidRPr="00BB1FE9">
        <w:rPr>
          <w:rFonts w:ascii="Traditional Arabic" w:hAnsi="Traditional Arabic" w:cs="Traditional Arabic" w:hint="cs"/>
          <w:sz w:val="32"/>
          <w:szCs w:val="32"/>
          <w:rtl/>
        </w:rPr>
        <w:t xml:space="preserve">و </w:t>
      </w:r>
      <w:r w:rsidRPr="007E526C">
        <w:rPr>
          <w:rFonts w:ascii="Times New Roman" w:hAnsi="Times New Roman" w:cs="Times New Roman"/>
          <w:i/>
          <w:iCs/>
          <w:sz w:val="24"/>
          <w:szCs w:val="24"/>
        </w:rPr>
        <w:t>d</w:t>
      </w:r>
      <w:r w:rsidRPr="00BB1FE9">
        <w:rPr>
          <w:rFonts w:ascii="Times New Roman" w:hAnsi="Times New Roman" w:cs="Times New Roman" w:hint="cs"/>
          <w:sz w:val="32"/>
          <w:szCs w:val="32"/>
          <w:rtl/>
        </w:rPr>
        <w:t>.</w:t>
      </w:r>
      <w:r>
        <w:rPr>
          <w:rFonts w:ascii="Times New Roman" w:hAnsi="Times New Roman" w:cs="Times New Roman" w:hint="cs"/>
          <w:sz w:val="32"/>
          <w:szCs w:val="32"/>
          <w:rtl/>
        </w:rPr>
        <w:t xml:space="preserve"> (</w:t>
      </w:r>
      <w:r>
        <w:rPr>
          <w:rFonts w:ascii="Traditional Arabic" w:hAnsi="Traditional Arabic" w:cs="Traditional Arabic" w:hint="cs"/>
          <w:sz w:val="32"/>
          <w:szCs w:val="32"/>
          <w:rtl/>
        </w:rPr>
        <w:t>ب</w:t>
      </w:r>
      <w:r>
        <w:rPr>
          <w:rFonts w:ascii="Times New Roman" w:hAnsi="Times New Roman" w:cs="Times New Roman" w:hint="cs"/>
          <w:sz w:val="32"/>
          <w:szCs w:val="32"/>
          <w:rtl/>
        </w:rPr>
        <w:t xml:space="preserve">) </w:t>
      </w:r>
      <w:r w:rsidRPr="007E526C">
        <w:rPr>
          <w:rFonts w:asciiTheme="majorBidi" w:hAnsiTheme="majorBidi" w:cstheme="majorBidi"/>
          <w:i/>
          <w:iCs/>
          <w:sz w:val="24"/>
          <w:szCs w:val="24"/>
        </w:rPr>
        <w:t xml:space="preserve">Simple Past </w:t>
      </w:r>
      <w:proofErr w:type="spellStart"/>
      <w:r w:rsidRPr="007E526C">
        <w:rPr>
          <w:rFonts w:asciiTheme="majorBidi" w:hAnsiTheme="majorBidi" w:cstheme="majorBidi"/>
          <w:i/>
          <w:iCs/>
          <w:sz w:val="24"/>
          <w:szCs w:val="24"/>
        </w:rPr>
        <w:t>Continous</w:t>
      </w:r>
      <w:proofErr w:type="spellEnd"/>
      <w:r w:rsidRPr="007E526C">
        <w:rPr>
          <w:rFonts w:asciiTheme="majorBidi" w:hAnsiTheme="majorBidi" w:cstheme="majorBidi"/>
          <w:i/>
          <w:iCs/>
          <w:sz w:val="24"/>
          <w:szCs w:val="24"/>
        </w:rPr>
        <w:t xml:space="preserve"> Tense</w:t>
      </w:r>
      <w:r>
        <w:rPr>
          <w:rFonts w:asciiTheme="majorBidi" w:hAnsiTheme="majorBidi" w:cstheme="majorBidi" w:hint="cs"/>
          <w:sz w:val="24"/>
          <w:szCs w:val="24"/>
          <w:rtl/>
        </w:rPr>
        <w:t xml:space="preserve"> </w:t>
      </w:r>
      <w:r w:rsidRPr="00BB1FE9">
        <w:rPr>
          <w:rFonts w:ascii="Traditional Arabic" w:hAnsi="Traditional Arabic" w:cs="Traditional Arabic"/>
          <w:sz w:val="32"/>
          <w:szCs w:val="32"/>
          <w:rtl/>
        </w:rPr>
        <w:t>يستعمل</w:t>
      </w:r>
      <w:r w:rsidRPr="00BB1FE9">
        <w:rPr>
          <w:rFonts w:ascii="Times New Roman" w:hAnsi="Times New Roman" w:cs="Times New Roman"/>
          <w:sz w:val="32"/>
          <w:szCs w:val="32"/>
          <w:rtl/>
        </w:rPr>
        <w:t xml:space="preserve"> </w:t>
      </w:r>
      <w:proofErr w:type="spellStart"/>
      <w:r w:rsidRPr="007E526C">
        <w:rPr>
          <w:rFonts w:ascii="Times New Roman" w:hAnsi="Times New Roman" w:cs="Times New Roman"/>
          <w:i/>
          <w:iCs/>
          <w:sz w:val="24"/>
          <w:szCs w:val="24"/>
        </w:rPr>
        <w:t>were</w:t>
      </w:r>
      <w:proofErr w:type="spellEnd"/>
      <w:r w:rsidRPr="00890330">
        <w:rPr>
          <w:rFonts w:ascii="Times New Roman" w:hAnsi="Times New Roman" w:cs="Times New Roman"/>
          <w:sz w:val="24"/>
          <w:szCs w:val="24"/>
        </w:rPr>
        <w:t>/</w:t>
      </w:r>
      <w:r w:rsidRPr="007E526C">
        <w:rPr>
          <w:rFonts w:ascii="Times New Roman" w:hAnsi="Times New Roman" w:cs="Times New Roman"/>
          <w:i/>
          <w:iCs/>
          <w:sz w:val="24"/>
          <w:szCs w:val="24"/>
        </w:rPr>
        <w:t>was</w:t>
      </w:r>
      <w:r w:rsidRPr="00890330">
        <w:rPr>
          <w:rFonts w:ascii="Times New Roman" w:hAnsi="Times New Roman" w:cs="Times New Roman"/>
          <w:sz w:val="24"/>
          <w:szCs w:val="24"/>
          <w:rtl/>
        </w:rPr>
        <w:t xml:space="preserve"> </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إذا الضمير</w:t>
      </w:r>
      <w:r w:rsidRPr="00BB1FE9">
        <w:rPr>
          <w:rFonts w:ascii="Times New Roman" w:hAnsi="Times New Roman" w:cs="Times New Roman"/>
          <w:sz w:val="32"/>
          <w:szCs w:val="32"/>
          <w:rtl/>
        </w:rPr>
        <w:t xml:space="preserve"> </w:t>
      </w:r>
      <w:r w:rsidRPr="00890330">
        <w:rPr>
          <w:rFonts w:ascii="Times New Roman" w:hAnsi="Times New Roman" w:cs="Times New Roman"/>
          <w:sz w:val="24"/>
          <w:szCs w:val="24"/>
          <w:rtl/>
        </w:rPr>
        <w:t>"</w:t>
      </w:r>
      <w:r w:rsidRPr="007E526C">
        <w:rPr>
          <w:rFonts w:ascii="Times New Roman" w:hAnsi="Times New Roman" w:cs="Times New Roman"/>
          <w:i/>
          <w:iCs/>
          <w:sz w:val="24"/>
          <w:szCs w:val="24"/>
        </w:rPr>
        <w:t>you</w:t>
      </w:r>
      <w:r w:rsidRPr="00890330">
        <w:rPr>
          <w:rFonts w:ascii="Times New Roman" w:hAnsi="Times New Roman" w:cs="Times New Roman"/>
          <w:sz w:val="24"/>
          <w:szCs w:val="24"/>
        </w:rPr>
        <w:t xml:space="preserve">, </w:t>
      </w:r>
      <w:r w:rsidRPr="007E526C">
        <w:rPr>
          <w:rFonts w:ascii="Times New Roman" w:hAnsi="Times New Roman" w:cs="Times New Roman"/>
          <w:i/>
          <w:iCs/>
          <w:sz w:val="24"/>
          <w:szCs w:val="24"/>
        </w:rPr>
        <w:t>we</w:t>
      </w:r>
      <w:r w:rsidRPr="00890330">
        <w:rPr>
          <w:rFonts w:ascii="Times New Roman" w:hAnsi="Times New Roman" w:cs="Times New Roman"/>
          <w:sz w:val="24"/>
          <w:szCs w:val="24"/>
        </w:rPr>
        <w:t xml:space="preserve">, </w:t>
      </w:r>
      <w:r w:rsidRPr="007E526C">
        <w:rPr>
          <w:rFonts w:ascii="Times New Roman" w:hAnsi="Times New Roman" w:cs="Times New Roman"/>
          <w:i/>
          <w:iCs/>
          <w:sz w:val="24"/>
          <w:szCs w:val="24"/>
        </w:rPr>
        <w:t>they</w:t>
      </w:r>
      <w:r w:rsidRPr="00890330">
        <w:rPr>
          <w:rFonts w:ascii="Times New Roman" w:hAnsi="Times New Roman" w:cs="Times New Roman"/>
          <w:sz w:val="24"/>
          <w:szCs w:val="24"/>
          <w:rtl/>
        </w:rPr>
        <w:t xml:space="preserve">" </w:t>
      </w:r>
      <w:r w:rsidRPr="00BB1FE9">
        <w:rPr>
          <w:rFonts w:ascii="Traditional Arabic" w:hAnsi="Traditional Arabic" w:cs="Traditional Arabic"/>
          <w:sz w:val="32"/>
          <w:szCs w:val="32"/>
          <w:rtl/>
        </w:rPr>
        <w:t>ب</w:t>
      </w:r>
      <w:r w:rsidRPr="00BB1FE9">
        <w:rPr>
          <w:rFonts w:ascii="Times New Roman" w:hAnsi="Times New Roman" w:cs="Times New Roman"/>
          <w:sz w:val="32"/>
          <w:szCs w:val="32"/>
          <w:rtl/>
        </w:rPr>
        <w:t xml:space="preserve"> </w:t>
      </w:r>
      <w:r w:rsidRPr="00890330">
        <w:rPr>
          <w:rFonts w:ascii="Times New Roman" w:hAnsi="Times New Roman" w:cs="Times New Roman"/>
          <w:sz w:val="24"/>
          <w:szCs w:val="24"/>
          <w:rtl/>
        </w:rPr>
        <w:t>"</w:t>
      </w:r>
      <w:r w:rsidRPr="007E526C">
        <w:rPr>
          <w:rFonts w:ascii="Times New Roman" w:hAnsi="Times New Roman" w:cs="Times New Roman"/>
          <w:i/>
          <w:iCs/>
          <w:sz w:val="24"/>
          <w:szCs w:val="24"/>
        </w:rPr>
        <w:t>were</w:t>
      </w:r>
      <w:r w:rsidRPr="00890330">
        <w:rPr>
          <w:rFonts w:ascii="Times New Roman" w:hAnsi="Times New Roman" w:cs="Times New Roman"/>
          <w:sz w:val="24"/>
          <w:szCs w:val="24"/>
          <w:rtl/>
        </w:rPr>
        <w:t>"</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أما الضمير</w:t>
      </w:r>
      <w:r w:rsidRPr="00BB1FE9">
        <w:rPr>
          <w:rFonts w:ascii="Times New Roman" w:hAnsi="Times New Roman" w:cs="Times New Roman"/>
          <w:sz w:val="32"/>
          <w:szCs w:val="32"/>
          <w:rtl/>
        </w:rPr>
        <w:t xml:space="preserve"> </w:t>
      </w:r>
      <w:r w:rsidRPr="00890330">
        <w:rPr>
          <w:rFonts w:ascii="Times New Roman" w:hAnsi="Times New Roman" w:cs="Times New Roman"/>
          <w:sz w:val="24"/>
          <w:szCs w:val="24"/>
          <w:rtl/>
        </w:rPr>
        <w:t>"</w:t>
      </w:r>
      <w:r w:rsidRPr="007E526C">
        <w:rPr>
          <w:rFonts w:ascii="Times New Roman" w:hAnsi="Times New Roman" w:cs="Times New Roman"/>
          <w:i/>
          <w:iCs/>
          <w:sz w:val="24"/>
          <w:szCs w:val="24"/>
        </w:rPr>
        <w:t>I, she, he, i</w:t>
      </w:r>
      <w:r w:rsidRPr="00890330">
        <w:rPr>
          <w:rFonts w:ascii="Times New Roman" w:hAnsi="Times New Roman" w:cs="Times New Roman"/>
          <w:sz w:val="24"/>
          <w:szCs w:val="24"/>
        </w:rPr>
        <w:t>t</w:t>
      </w:r>
      <w:r w:rsidRPr="00890330">
        <w:rPr>
          <w:rFonts w:ascii="Times New Roman" w:hAnsi="Times New Roman" w:cs="Times New Roman"/>
          <w:sz w:val="24"/>
          <w:szCs w:val="24"/>
          <w:rtl/>
        </w:rPr>
        <w:t>"</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ب</w:t>
      </w:r>
      <w:r w:rsidRPr="00BB1FE9">
        <w:rPr>
          <w:rFonts w:ascii="Times New Roman" w:hAnsi="Times New Roman" w:cs="Times New Roman"/>
          <w:sz w:val="32"/>
          <w:szCs w:val="32"/>
          <w:rtl/>
        </w:rPr>
        <w:t xml:space="preserve"> </w:t>
      </w:r>
      <w:r w:rsidRPr="00890330">
        <w:rPr>
          <w:rFonts w:ascii="Times New Roman" w:hAnsi="Times New Roman" w:cs="Times New Roman"/>
          <w:sz w:val="24"/>
          <w:szCs w:val="24"/>
          <w:rtl/>
        </w:rPr>
        <w:t>"</w:t>
      </w:r>
      <w:r w:rsidRPr="007E526C">
        <w:rPr>
          <w:rFonts w:ascii="Times New Roman" w:hAnsi="Times New Roman" w:cs="Times New Roman"/>
          <w:i/>
          <w:iCs/>
          <w:sz w:val="24"/>
          <w:szCs w:val="24"/>
        </w:rPr>
        <w:t>was</w:t>
      </w:r>
      <w:r w:rsidRPr="00890330">
        <w:rPr>
          <w:rFonts w:ascii="Times New Roman" w:hAnsi="Times New Roman" w:cs="Times New Roman"/>
          <w:sz w:val="24"/>
          <w:szCs w:val="24"/>
          <w:rtl/>
        </w:rPr>
        <w:t>"</w:t>
      </w:r>
      <w:r w:rsidRPr="00BB1FE9">
        <w:rPr>
          <w:rFonts w:ascii="Times New Roman" w:hAnsi="Times New Roman" w:cs="Times New Roman"/>
          <w:sz w:val="32"/>
          <w:szCs w:val="32"/>
        </w:rPr>
        <w:t>.</w:t>
      </w:r>
      <w:r w:rsidR="005A0F4B">
        <w:rPr>
          <w:rFonts w:asciiTheme="majorBidi" w:hAnsiTheme="majorBidi" w:cstheme="majorBidi" w:hint="cs"/>
          <w:sz w:val="24"/>
          <w:szCs w:val="24"/>
          <w:rtl/>
        </w:rPr>
        <w:t xml:space="preserve"> </w:t>
      </w:r>
    </w:p>
    <w:p w14:paraId="42CB07B8" w14:textId="77777777" w:rsidR="005A0F4B" w:rsidRDefault="009B67A6" w:rsidP="005A0F4B">
      <w:pPr>
        <w:tabs>
          <w:tab w:val="right" w:pos="425"/>
        </w:tabs>
        <w:bidi/>
        <w:jc w:val="both"/>
        <w:rPr>
          <w:rFonts w:asciiTheme="majorBidi" w:hAnsiTheme="majorBidi" w:cstheme="majorBidi"/>
          <w:sz w:val="24"/>
          <w:szCs w:val="24"/>
          <w:rtl/>
        </w:rPr>
      </w:pPr>
      <w:r>
        <w:rPr>
          <w:rFonts w:ascii="Traditional Arabic" w:hAnsi="Traditional Arabic" w:cs="Traditional Arabic"/>
          <w:sz w:val="32"/>
          <w:szCs w:val="32"/>
        </w:rPr>
        <w:tab/>
      </w:r>
      <w:r>
        <w:rPr>
          <w:rFonts w:ascii="Traditional Arabic" w:hAnsi="Traditional Arabic" w:cs="Traditional Arabic"/>
          <w:sz w:val="32"/>
          <w:szCs w:val="32"/>
        </w:rPr>
        <w:tab/>
      </w:r>
      <w:r w:rsidR="001B57E8">
        <w:rPr>
          <w:rFonts w:ascii="Traditional Arabic" w:hAnsi="Traditional Arabic" w:cs="Traditional Arabic" w:hint="cs"/>
          <w:sz w:val="32"/>
          <w:szCs w:val="32"/>
          <w:rtl/>
        </w:rPr>
        <w:t xml:space="preserve">ثم علامة فعل المضارع وهي (أ) </w:t>
      </w:r>
      <w:r w:rsidR="001B57E8" w:rsidRPr="00BB1FE9">
        <w:rPr>
          <w:rFonts w:ascii="Traditional Arabic" w:hAnsi="Traditional Arabic" w:cs="Traditional Arabic"/>
          <w:sz w:val="32"/>
          <w:szCs w:val="32"/>
          <w:rtl/>
        </w:rPr>
        <w:t xml:space="preserve">قد: </w:t>
      </w:r>
      <w:r w:rsidR="001B57E8" w:rsidRPr="00BB1FE9">
        <w:rPr>
          <w:rFonts w:ascii="Traditional Arabic" w:hAnsi="Traditional Arabic" w:cs="Traditional Arabic" w:hint="cs"/>
          <w:sz w:val="32"/>
          <w:szCs w:val="32"/>
          <w:rtl/>
        </w:rPr>
        <w:t>أما في فعل مضارع له أربعة معان</w:t>
      </w:r>
      <w:r w:rsidR="001B57E8">
        <w:rPr>
          <w:rFonts w:ascii="Traditional Arabic" w:hAnsi="Traditional Arabic" w:cs="Traditional Arabic" w:hint="cs"/>
          <w:sz w:val="32"/>
          <w:szCs w:val="32"/>
          <w:rtl/>
        </w:rPr>
        <w:t xml:space="preserve"> وهي </w:t>
      </w:r>
      <w:r w:rsidR="001B57E8" w:rsidRPr="00BB1FE9">
        <w:rPr>
          <w:rFonts w:ascii="Traditional Arabic" w:hAnsi="Traditional Arabic" w:cs="Traditional Arabic" w:hint="cs"/>
          <w:sz w:val="32"/>
          <w:szCs w:val="32"/>
          <w:rtl/>
        </w:rPr>
        <w:t>للتحقيق</w:t>
      </w:r>
      <w:r w:rsidR="001B57E8">
        <w:rPr>
          <w:rFonts w:ascii="Traditional Arabic" w:hAnsi="Traditional Arabic" w:cs="Traditional Arabic" w:hint="cs"/>
          <w:sz w:val="32"/>
          <w:szCs w:val="32"/>
          <w:rtl/>
        </w:rPr>
        <w:t xml:space="preserve"> و </w:t>
      </w:r>
      <w:r w:rsidR="001B57E8" w:rsidRPr="00BB1FE9">
        <w:rPr>
          <w:rFonts w:ascii="Traditional Arabic" w:hAnsi="Traditional Arabic" w:cs="Traditional Arabic" w:hint="cs"/>
          <w:sz w:val="32"/>
          <w:szCs w:val="32"/>
          <w:rtl/>
        </w:rPr>
        <w:t>للتكثير</w:t>
      </w:r>
      <w:r w:rsidR="001B57E8">
        <w:rPr>
          <w:rFonts w:ascii="Traditional Arabic" w:hAnsi="Traditional Arabic" w:cs="Traditional Arabic" w:hint="cs"/>
          <w:sz w:val="32"/>
          <w:szCs w:val="32"/>
          <w:rtl/>
        </w:rPr>
        <w:t xml:space="preserve"> و </w:t>
      </w:r>
      <w:r w:rsidR="001B57E8" w:rsidRPr="00BB1FE9">
        <w:rPr>
          <w:rFonts w:ascii="Traditional Arabic" w:hAnsi="Traditional Arabic" w:cs="Traditional Arabic" w:hint="cs"/>
          <w:sz w:val="32"/>
          <w:szCs w:val="32"/>
          <w:rtl/>
        </w:rPr>
        <w:t>للتقليل</w:t>
      </w:r>
      <w:r w:rsidR="001B57E8">
        <w:rPr>
          <w:rFonts w:ascii="Traditional Arabic" w:hAnsi="Traditional Arabic" w:cs="Traditional Arabic" w:hint="cs"/>
          <w:sz w:val="32"/>
          <w:szCs w:val="32"/>
          <w:rtl/>
        </w:rPr>
        <w:t xml:space="preserve"> و لل</w:t>
      </w:r>
      <w:r w:rsidR="001B57E8" w:rsidRPr="00BB1FE9">
        <w:rPr>
          <w:rFonts w:ascii="Traditional Arabic" w:hAnsi="Traditional Arabic" w:cs="Traditional Arabic" w:hint="cs"/>
          <w:sz w:val="32"/>
          <w:szCs w:val="32"/>
          <w:rtl/>
        </w:rPr>
        <w:t>توقع</w:t>
      </w:r>
      <w:r w:rsidR="001B57E8">
        <w:rPr>
          <w:rFonts w:ascii="Traditional Arabic" w:hAnsi="Traditional Arabic" w:cs="Traditional Arabic" w:hint="cs"/>
          <w:sz w:val="32"/>
          <w:szCs w:val="32"/>
          <w:rtl/>
        </w:rPr>
        <w:t xml:space="preserve">. (ب) </w:t>
      </w:r>
      <w:r w:rsidR="001B57E8" w:rsidRPr="00BB1FE9">
        <w:rPr>
          <w:rFonts w:ascii="Traditional Arabic" w:hAnsi="Traditional Arabic" w:cs="Traditional Arabic"/>
          <w:sz w:val="32"/>
          <w:szCs w:val="32"/>
          <w:rtl/>
        </w:rPr>
        <w:t>نون التوكيد</w:t>
      </w:r>
      <w:r w:rsidR="001B57E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 يأتي علامة </w:t>
      </w:r>
      <w:r w:rsidRPr="007E526C">
        <w:rPr>
          <w:rFonts w:ascii="Times New Roman" w:hAnsi="Times New Roman" w:cs="Times New Roman"/>
          <w:i/>
          <w:iCs/>
          <w:sz w:val="24"/>
          <w:szCs w:val="24"/>
        </w:rPr>
        <w:t>Simple</w:t>
      </w:r>
      <w:r w:rsidRPr="009B67A6">
        <w:rPr>
          <w:rFonts w:ascii="Times New Roman" w:hAnsi="Times New Roman" w:cs="Times New Roman"/>
          <w:sz w:val="24"/>
          <w:szCs w:val="24"/>
        </w:rPr>
        <w:t xml:space="preserve"> </w:t>
      </w:r>
      <w:r w:rsidRPr="007E526C">
        <w:rPr>
          <w:rFonts w:ascii="Times New Roman" w:hAnsi="Times New Roman" w:cs="Times New Roman"/>
          <w:i/>
          <w:iCs/>
          <w:sz w:val="24"/>
          <w:szCs w:val="24"/>
        </w:rPr>
        <w:t>Present Tense</w:t>
      </w:r>
      <w:r>
        <w:rPr>
          <w:rFonts w:ascii="Times New Roman" w:hAnsi="Times New Roman" w:cs="Times New Roman" w:hint="cs"/>
          <w:sz w:val="24"/>
          <w:szCs w:val="24"/>
          <w:rtl/>
        </w:rPr>
        <w:t xml:space="preserve"> </w:t>
      </w:r>
      <w:r>
        <w:rPr>
          <w:rFonts w:ascii="Traditional Arabic" w:hAnsi="Traditional Arabic" w:cs="Traditional Arabic" w:hint="cs"/>
          <w:sz w:val="32"/>
          <w:szCs w:val="32"/>
          <w:rtl/>
        </w:rPr>
        <w:t xml:space="preserve">وهي (أ) </w:t>
      </w:r>
      <w:r w:rsidRPr="00BB1FE9">
        <w:rPr>
          <w:rFonts w:ascii="Traditional Arabic" w:hAnsi="Traditional Arabic" w:cs="Traditional Arabic"/>
          <w:sz w:val="32"/>
          <w:szCs w:val="32"/>
          <w:rtl/>
        </w:rPr>
        <w:t>يزيد الفعل  أو</w:t>
      </w:r>
      <w:r w:rsidRPr="00BB1FE9">
        <w:rPr>
          <w:rFonts w:ascii="Times New Roman" w:hAnsi="Times New Roman" w:cs="Times New Roman"/>
          <w:sz w:val="32"/>
          <w:szCs w:val="32"/>
          <w:rtl/>
        </w:rPr>
        <w:t xml:space="preserve"> </w:t>
      </w:r>
      <w:r w:rsidRPr="007E526C">
        <w:rPr>
          <w:rFonts w:ascii="Times New Roman" w:hAnsi="Times New Roman" w:cs="Times New Roman"/>
          <w:i/>
          <w:iCs/>
          <w:sz w:val="24"/>
          <w:szCs w:val="24"/>
        </w:rPr>
        <w:t>verb</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ب</w:t>
      </w:r>
      <w:r w:rsidRPr="00BB1FE9">
        <w:rPr>
          <w:rFonts w:ascii="Times New Roman" w:hAnsi="Times New Roman" w:cs="Times New Roman"/>
          <w:sz w:val="32"/>
          <w:szCs w:val="32"/>
          <w:rtl/>
        </w:rPr>
        <w:t xml:space="preserve"> </w:t>
      </w:r>
      <w:r w:rsidRPr="009B67A6">
        <w:rPr>
          <w:rFonts w:ascii="Times New Roman" w:hAnsi="Times New Roman" w:cs="Times New Roman"/>
          <w:sz w:val="24"/>
          <w:szCs w:val="24"/>
          <w:rtl/>
        </w:rPr>
        <w:t>"</w:t>
      </w:r>
      <w:r w:rsidRPr="007E526C">
        <w:rPr>
          <w:rFonts w:ascii="Times New Roman" w:hAnsi="Times New Roman" w:cs="Times New Roman"/>
          <w:i/>
          <w:iCs/>
          <w:sz w:val="24"/>
          <w:szCs w:val="24"/>
        </w:rPr>
        <w:t>E/ES</w:t>
      </w:r>
      <w:r w:rsidRPr="009B67A6">
        <w:rPr>
          <w:rFonts w:ascii="Times New Roman" w:hAnsi="Times New Roman" w:cs="Times New Roman"/>
          <w:sz w:val="24"/>
          <w:szCs w:val="24"/>
          <w:rtl/>
        </w:rPr>
        <w:t>"</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إذا الضمير</w:t>
      </w:r>
      <w:r w:rsidRPr="00BB1FE9">
        <w:rPr>
          <w:rFonts w:ascii="Times New Roman" w:hAnsi="Times New Roman" w:cs="Times New Roman"/>
          <w:sz w:val="32"/>
          <w:szCs w:val="32"/>
          <w:rtl/>
        </w:rPr>
        <w:t xml:space="preserve"> </w:t>
      </w:r>
      <w:r w:rsidRPr="009B67A6">
        <w:rPr>
          <w:rFonts w:ascii="Times New Roman" w:hAnsi="Times New Roman" w:cs="Times New Roman"/>
          <w:sz w:val="24"/>
          <w:szCs w:val="24"/>
          <w:rtl/>
        </w:rPr>
        <w:t>"</w:t>
      </w:r>
      <w:proofErr w:type="spellStart"/>
      <w:r w:rsidRPr="007E526C">
        <w:rPr>
          <w:rFonts w:ascii="Times New Roman" w:hAnsi="Times New Roman" w:cs="Times New Roman"/>
          <w:i/>
          <w:iCs/>
          <w:sz w:val="24"/>
          <w:szCs w:val="24"/>
        </w:rPr>
        <w:t>He,She</w:t>
      </w:r>
      <w:proofErr w:type="spellEnd"/>
      <w:r w:rsidRPr="007E526C">
        <w:rPr>
          <w:rFonts w:ascii="Times New Roman" w:hAnsi="Times New Roman" w:cs="Times New Roman"/>
          <w:i/>
          <w:iCs/>
          <w:sz w:val="24"/>
          <w:szCs w:val="24"/>
        </w:rPr>
        <w:t>, It</w:t>
      </w:r>
      <w:r w:rsidRPr="009B67A6">
        <w:rPr>
          <w:rFonts w:ascii="Times New Roman" w:hAnsi="Times New Roman" w:cs="Times New Roman"/>
          <w:sz w:val="24"/>
          <w:szCs w:val="24"/>
          <w:rtl/>
        </w:rPr>
        <w:t>"</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و أما الضمير</w:t>
      </w:r>
      <w:r w:rsidRPr="009B67A6">
        <w:rPr>
          <w:rFonts w:ascii="Times New Roman" w:hAnsi="Times New Roman" w:cs="Times New Roman"/>
          <w:sz w:val="24"/>
          <w:szCs w:val="24"/>
          <w:rtl/>
        </w:rPr>
        <w:t>"</w:t>
      </w:r>
      <w:r w:rsidRPr="007E526C">
        <w:rPr>
          <w:rFonts w:ascii="Times New Roman" w:hAnsi="Times New Roman" w:cs="Times New Roman"/>
          <w:i/>
          <w:iCs/>
          <w:sz w:val="24"/>
          <w:szCs w:val="24"/>
        </w:rPr>
        <w:t>I, You, We, They</w:t>
      </w:r>
      <w:r w:rsidRPr="009B67A6">
        <w:rPr>
          <w:rFonts w:ascii="Times New Roman" w:hAnsi="Times New Roman" w:cs="Times New Roman"/>
          <w:sz w:val="24"/>
          <w:szCs w:val="24"/>
          <w:rtl/>
        </w:rPr>
        <w:t xml:space="preserve">" </w:t>
      </w:r>
      <w:r w:rsidRPr="00BB1FE9">
        <w:rPr>
          <w:rFonts w:ascii="Traditional Arabic" w:hAnsi="Traditional Arabic" w:cs="Traditional Arabic"/>
          <w:sz w:val="32"/>
          <w:szCs w:val="32"/>
          <w:rtl/>
        </w:rPr>
        <w:t>لايزيد الفعل ب</w:t>
      </w:r>
      <w:r w:rsidRPr="00BB1FE9">
        <w:rPr>
          <w:rFonts w:ascii="Times New Roman" w:hAnsi="Times New Roman" w:cs="Times New Roman"/>
          <w:sz w:val="32"/>
          <w:szCs w:val="32"/>
          <w:rtl/>
        </w:rPr>
        <w:t xml:space="preserve"> </w:t>
      </w:r>
      <w:r w:rsidRPr="009B67A6">
        <w:rPr>
          <w:rFonts w:ascii="Times New Roman" w:hAnsi="Times New Roman" w:cs="Times New Roman"/>
          <w:sz w:val="24"/>
          <w:szCs w:val="24"/>
          <w:rtl/>
        </w:rPr>
        <w:t>"</w:t>
      </w:r>
      <w:r w:rsidRPr="007E526C">
        <w:rPr>
          <w:rFonts w:ascii="Times New Roman" w:hAnsi="Times New Roman" w:cs="Times New Roman"/>
          <w:i/>
          <w:iCs/>
          <w:sz w:val="24"/>
          <w:szCs w:val="24"/>
        </w:rPr>
        <w:t>E</w:t>
      </w:r>
      <w:r w:rsidRPr="009B67A6">
        <w:rPr>
          <w:rFonts w:ascii="Times New Roman" w:hAnsi="Times New Roman" w:cs="Times New Roman"/>
          <w:sz w:val="24"/>
          <w:szCs w:val="24"/>
        </w:rPr>
        <w:t>/</w:t>
      </w:r>
      <w:r w:rsidRPr="007E526C">
        <w:rPr>
          <w:rFonts w:ascii="Times New Roman" w:hAnsi="Times New Roman" w:cs="Times New Roman"/>
          <w:i/>
          <w:iCs/>
          <w:sz w:val="24"/>
          <w:szCs w:val="24"/>
        </w:rPr>
        <w:t>ES</w:t>
      </w:r>
      <w:r w:rsidRPr="009B67A6">
        <w:rPr>
          <w:rFonts w:ascii="Times New Roman" w:hAnsi="Times New Roman" w:cs="Times New Roman"/>
          <w:sz w:val="24"/>
          <w:szCs w:val="24"/>
          <w:rtl/>
        </w:rPr>
        <w:t>"</w:t>
      </w:r>
      <w:r>
        <w:rPr>
          <w:rFonts w:ascii="Times New Roman" w:hAnsi="Times New Roman" w:cs="Times New Roman" w:hint="cs"/>
          <w:sz w:val="24"/>
          <w:szCs w:val="24"/>
          <w:rtl/>
        </w:rPr>
        <w:t xml:space="preserve">. </w:t>
      </w:r>
      <w:r>
        <w:rPr>
          <w:rFonts w:ascii="Traditional Arabic" w:hAnsi="Traditional Arabic" w:cs="Traditional Arabic" w:hint="cs"/>
          <w:sz w:val="32"/>
          <w:szCs w:val="32"/>
          <w:rtl/>
        </w:rPr>
        <w:t xml:space="preserve">(ب) </w:t>
      </w:r>
      <w:r w:rsidRPr="00BB1FE9">
        <w:rPr>
          <w:rFonts w:ascii="Traditional Arabic" w:hAnsi="Traditional Arabic" w:cs="Traditional Arabic"/>
          <w:sz w:val="32"/>
          <w:szCs w:val="32"/>
          <w:rtl/>
        </w:rPr>
        <w:t>يستعمل</w:t>
      </w:r>
      <w:r w:rsidRPr="00BB1FE9">
        <w:rPr>
          <w:rFonts w:ascii="Times New Roman" w:hAnsi="Times New Roman" w:cs="Times New Roman"/>
          <w:sz w:val="32"/>
          <w:szCs w:val="32"/>
          <w:rtl/>
        </w:rPr>
        <w:t xml:space="preserve"> </w:t>
      </w:r>
      <w:r w:rsidRPr="009B67A6">
        <w:rPr>
          <w:rFonts w:ascii="Times New Roman" w:hAnsi="Times New Roman" w:cs="Times New Roman"/>
          <w:sz w:val="24"/>
          <w:szCs w:val="24"/>
          <w:rtl/>
        </w:rPr>
        <w:t>"</w:t>
      </w:r>
      <w:r w:rsidRPr="007E526C">
        <w:rPr>
          <w:rFonts w:ascii="Times New Roman" w:hAnsi="Times New Roman" w:cs="Times New Roman"/>
          <w:i/>
          <w:iCs/>
          <w:sz w:val="24"/>
          <w:szCs w:val="24"/>
        </w:rPr>
        <w:t>Does</w:t>
      </w:r>
      <w:r w:rsidRPr="009B67A6">
        <w:rPr>
          <w:rFonts w:ascii="Times New Roman" w:hAnsi="Times New Roman" w:cs="Times New Roman"/>
          <w:sz w:val="24"/>
          <w:szCs w:val="24"/>
          <w:rtl/>
        </w:rPr>
        <w:t>"</w:t>
      </w:r>
      <w:r>
        <w:rPr>
          <w:rFonts w:ascii="Times New Roman" w:hAnsi="Times New Roman" w:cs="Times New Roman" w:hint="cs"/>
          <w:sz w:val="24"/>
          <w:szCs w:val="24"/>
          <w:rtl/>
        </w:rPr>
        <w:t xml:space="preserve"> </w:t>
      </w:r>
      <w:r w:rsidRPr="00BB1FE9">
        <w:rPr>
          <w:rFonts w:ascii="Traditional Arabic" w:hAnsi="Traditional Arabic" w:cs="Traditional Arabic"/>
          <w:sz w:val="32"/>
          <w:szCs w:val="32"/>
          <w:rtl/>
        </w:rPr>
        <w:t>إذا الضمير</w:t>
      </w:r>
      <w:r w:rsidRPr="00BB1FE9">
        <w:rPr>
          <w:rFonts w:ascii="Times New Roman" w:hAnsi="Times New Roman" w:cs="Times New Roman"/>
          <w:sz w:val="32"/>
          <w:szCs w:val="32"/>
          <w:rtl/>
        </w:rPr>
        <w:t xml:space="preserve"> </w:t>
      </w:r>
      <w:r w:rsidRPr="009B67A6">
        <w:rPr>
          <w:rFonts w:ascii="Times New Roman" w:hAnsi="Times New Roman" w:cs="Times New Roman"/>
          <w:sz w:val="24"/>
          <w:szCs w:val="24"/>
          <w:rtl/>
        </w:rPr>
        <w:t>"</w:t>
      </w:r>
      <w:r w:rsidRPr="007E526C">
        <w:rPr>
          <w:rFonts w:ascii="Times New Roman" w:hAnsi="Times New Roman" w:cs="Times New Roman"/>
          <w:i/>
          <w:iCs/>
          <w:sz w:val="24"/>
          <w:szCs w:val="24"/>
        </w:rPr>
        <w:t>He, She, It</w:t>
      </w:r>
      <w:r w:rsidRPr="009B67A6">
        <w:rPr>
          <w:rFonts w:ascii="Times New Roman" w:hAnsi="Times New Roman" w:cs="Times New Roman"/>
          <w:sz w:val="24"/>
          <w:szCs w:val="24"/>
          <w:rtl/>
        </w:rPr>
        <w:t>"</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و يستعمل</w:t>
      </w:r>
      <w:r w:rsidRPr="00BB1FE9">
        <w:rPr>
          <w:rFonts w:ascii="Times New Roman" w:hAnsi="Times New Roman" w:cs="Times New Roman"/>
          <w:sz w:val="32"/>
          <w:szCs w:val="32"/>
          <w:rtl/>
        </w:rPr>
        <w:t xml:space="preserve"> </w:t>
      </w:r>
      <w:r w:rsidRPr="009B67A6">
        <w:rPr>
          <w:rFonts w:ascii="Times New Roman" w:hAnsi="Times New Roman" w:cs="Times New Roman"/>
          <w:sz w:val="24"/>
          <w:szCs w:val="24"/>
          <w:rtl/>
        </w:rPr>
        <w:t>"</w:t>
      </w:r>
      <w:r w:rsidRPr="007E526C">
        <w:rPr>
          <w:rFonts w:ascii="Times New Roman" w:hAnsi="Times New Roman" w:cs="Times New Roman"/>
          <w:i/>
          <w:iCs/>
          <w:sz w:val="24"/>
          <w:szCs w:val="24"/>
        </w:rPr>
        <w:t>Do</w:t>
      </w:r>
      <w:r w:rsidRPr="009B67A6">
        <w:rPr>
          <w:rFonts w:ascii="Times New Roman" w:hAnsi="Times New Roman" w:cs="Times New Roman"/>
          <w:sz w:val="24"/>
          <w:szCs w:val="24"/>
          <w:rtl/>
        </w:rPr>
        <w:t>"</w:t>
      </w:r>
      <w:r w:rsidRPr="00BB1FE9">
        <w:rPr>
          <w:rFonts w:ascii="Times New Roman" w:hAnsi="Times New Roman" w:cs="Times New Roman"/>
          <w:sz w:val="32"/>
          <w:szCs w:val="32"/>
          <w:rtl/>
        </w:rPr>
        <w:t xml:space="preserve"> </w:t>
      </w:r>
      <w:r w:rsidRPr="00BB1FE9">
        <w:rPr>
          <w:rFonts w:ascii="Traditional Arabic" w:hAnsi="Traditional Arabic" w:cs="Traditional Arabic"/>
          <w:sz w:val="32"/>
          <w:szCs w:val="32"/>
          <w:rtl/>
        </w:rPr>
        <w:t xml:space="preserve">إذا الضمير </w:t>
      </w:r>
      <w:r w:rsidRPr="009B67A6">
        <w:rPr>
          <w:rFonts w:ascii="Times New Roman" w:hAnsi="Times New Roman" w:cs="Times New Roman"/>
          <w:sz w:val="24"/>
          <w:szCs w:val="24"/>
          <w:rtl/>
        </w:rPr>
        <w:t>"</w:t>
      </w:r>
      <w:r w:rsidRPr="007E526C">
        <w:rPr>
          <w:rFonts w:ascii="Times New Roman" w:hAnsi="Times New Roman" w:cs="Times New Roman"/>
          <w:i/>
          <w:iCs/>
          <w:sz w:val="24"/>
          <w:szCs w:val="24"/>
        </w:rPr>
        <w:t>I, You, We</w:t>
      </w:r>
      <w:r w:rsidRPr="009B67A6">
        <w:rPr>
          <w:rFonts w:ascii="Times New Roman" w:hAnsi="Times New Roman" w:cs="Times New Roman"/>
          <w:sz w:val="24"/>
          <w:szCs w:val="24"/>
        </w:rPr>
        <w:t xml:space="preserve">, </w:t>
      </w:r>
      <w:r w:rsidRPr="007E526C">
        <w:rPr>
          <w:rFonts w:ascii="Times New Roman" w:hAnsi="Times New Roman" w:cs="Times New Roman"/>
          <w:i/>
          <w:iCs/>
          <w:sz w:val="24"/>
          <w:szCs w:val="24"/>
        </w:rPr>
        <w:t>They</w:t>
      </w:r>
      <w:r w:rsidRPr="009B67A6">
        <w:rPr>
          <w:rFonts w:ascii="Times New Roman" w:hAnsi="Times New Roman" w:cs="Times New Roman"/>
          <w:sz w:val="24"/>
          <w:szCs w:val="24"/>
          <w:rtl/>
        </w:rPr>
        <w:t>"</w:t>
      </w:r>
      <w:r w:rsidRPr="00BB1FE9">
        <w:rPr>
          <w:rFonts w:ascii="Times New Roman" w:hAnsi="Times New Roman" w:cs="Times New Roman"/>
          <w:sz w:val="32"/>
          <w:szCs w:val="32"/>
        </w:rPr>
        <w:t>.</w:t>
      </w:r>
      <w:r>
        <w:rPr>
          <w:rFonts w:ascii="Times New Roman" w:hAnsi="Times New Roman" w:cs="Times New Roman" w:hint="cs"/>
          <w:sz w:val="32"/>
          <w:szCs w:val="32"/>
          <w:rtl/>
        </w:rPr>
        <w:t xml:space="preserve"> </w:t>
      </w:r>
      <w:r>
        <w:rPr>
          <w:rFonts w:ascii="Traditional Arabic" w:hAnsi="Traditional Arabic" w:cs="Traditional Arabic" w:hint="cs"/>
          <w:sz w:val="32"/>
          <w:szCs w:val="32"/>
          <w:rtl/>
        </w:rPr>
        <w:t xml:space="preserve">(ج) </w:t>
      </w:r>
      <w:r w:rsidRPr="009B67A6">
        <w:rPr>
          <w:rFonts w:ascii="Traditional Arabic" w:hAnsi="Traditional Arabic" w:cs="Traditional Arabic" w:hint="eastAsia"/>
          <w:sz w:val="32"/>
          <w:szCs w:val="32"/>
          <w:rtl/>
        </w:rPr>
        <w:t>يزيد</w:t>
      </w:r>
      <w:r w:rsidRPr="009B67A6">
        <w:rPr>
          <w:rFonts w:ascii="Traditional Arabic" w:hAnsi="Traditional Arabic" w:cs="Traditional Arabic"/>
          <w:sz w:val="32"/>
          <w:szCs w:val="32"/>
          <w:rtl/>
        </w:rPr>
        <w:t xml:space="preserve"> </w:t>
      </w:r>
      <w:r w:rsidRPr="007E526C">
        <w:rPr>
          <w:rFonts w:asciiTheme="majorBidi" w:hAnsiTheme="majorBidi" w:cstheme="majorBidi"/>
          <w:i/>
          <w:iCs/>
          <w:sz w:val="24"/>
          <w:szCs w:val="24"/>
        </w:rPr>
        <w:t>Ing</w:t>
      </w:r>
      <w:r w:rsidRPr="009B67A6">
        <w:rPr>
          <w:rFonts w:ascii="Traditional Arabic" w:hAnsi="Traditional Arabic" w:cs="Traditional Arabic"/>
          <w:sz w:val="32"/>
          <w:szCs w:val="32"/>
          <w:rtl/>
        </w:rPr>
        <w:t xml:space="preserve"> </w:t>
      </w:r>
      <w:r w:rsidRPr="009B67A6">
        <w:rPr>
          <w:rFonts w:ascii="Traditional Arabic" w:hAnsi="Traditional Arabic" w:cs="Traditional Arabic" w:hint="eastAsia"/>
          <w:sz w:val="32"/>
          <w:szCs w:val="32"/>
          <w:rtl/>
        </w:rPr>
        <w:t>بعد</w:t>
      </w:r>
      <w:r w:rsidRPr="009B67A6">
        <w:rPr>
          <w:rFonts w:ascii="Traditional Arabic" w:hAnsi="Traditional Arabic" w:cs="Traditional Arabic"/>
          <w:sz w:val="32"/>
          <w:szCs w:val="32"/>
          <w:rtl/>
        </w:rPr>
        <w:t xml:space="preserve"> </w:t>
      </w:r>
      <w:r w:rsidRPr="009B67A6">
        <w:rPr>
          <w:rFonts w:ascii="Traditional Arabic" w:hAnsi="Traditional Arabic" w:cs="Traditional Arabic" w:hint="eastAsia"/>
          <w:sz w:val="32"/>
          <w:szCs w:val="32"/>
          <w:rtl/>
        </w:rPr>
        <w:t>الفعل</w:t>
      </w:r>
      <w:r w:rsidRPr="009B67A6">
        <w:rPr>
          <w:rFonts w:ascii="Traditional Arabic" w:hAnsi="Traditional Arabic" w:cs="Traditional Arabic"/>
          <w:sz w:val="32"/>
          <w:szCs w:val="32"/>
          <w:rtl/>
        </w:rPr>
        <w:t xml:space="preserve"> </w:t>
      </w:r>
      <w:r w:rsidRPr="009B67A6">
        <w:rPr>
          <w:rFonts w:ascii="Traditional Arabic" w:hAnsi="Traditional Arabic" w:cs="Traditional Arabic" w:hint="eastAsia"/>
          <w:sz w:val="32"/>
          <w:szCs w:val="32"/>
          <w:rtl/>
        </w:rPr>
        <w:t>أو</w:t>
      </w:r>
      <w:r w:rsidRPr="009B67A6">
        <w:rPr>
          <w:rFonts w:ascii="Traditional Arabic" w:hAnsi="Traditional Arabic" w:cs="Traditional Arabic"/>
          <w:sz w:val="32"/>
          <w:szCs w:val="32"/>
          <w:rtl/>
        </w:rPr>
        <w:t xml:space="preserve"> </w:t>
      </w:r>
      <w:r w:rsidRPr="007E526C">
        <w:rPr>
          <w:rFonts w:asciiTheme="majorBidi" w:hAnsiTheme="majorBidi" w:cstheme="majorBidi"/>
          <w:i/>
          <w:iCs/>
          <w:sz w:val="24"/>
          <w:szCs w:val="24"/>
        </w:rPr>
        <w:t>Verb</w:t>
      </w:r>
      <w:r>
        <w:rPr>
          <w:rFonts w:ascii="Traditional Arabic" w:hAnsi="Traditional Arabic" w:cs="Traditional Arabic" w:hint="cs"/>
          <w:sz w:val="32"/>
          <w:szCs w:val="32"/>
          <w:rtl/>
        </w:rPr>
        <w:t xml:space="preserve"> (د) </w:t>
      </w:r>
      <w:r w:rsidRPr="009B67A6">
        <w:rPr>
          <w:rFonts w:ascii="Traditional Arabic" w:hAnsi="Traditional Arabic" w:cs="Traditional Arabic" w:hint="eastAsia"/>
          <w:sz w:val="32"/>
          <w:szCs w:val="32"/>
          <w:rtl/>
        </w:rPr>
        <w:t>يستعمل</w:t>
      </w:r>
      <w:r w:rsidRPr="009B67A6">
        <w:rPr>
          <w:rFonts w:asciiTheme="majorBidi" w:hAnsiTheme="majorBidi" w:cstheme="majorBidi"/>
          <w:sz w:val="24"/>
          <w:szCs w:val="24"/>
          <w:rtl/>
        </w:rPr>
        <w:t xml:space="preserve"> </w:t>
      </w:r>
      <w:r w:rsidR="00F45410" w:rsidRPr="007E526C">
        <w:rPr>
          <w:rFonts w:asciiTheme="majorBidi" w:hAnsiTheme="majorBidi" w:cstheme="majorBidi"/>
          <w:i/>
          <w:iCs/>
          <w:sz w:val="24"/>
          <w:szCs w:val="24"/>
        </w:rPr>
        <w:t>am</w:t>
      </w:r>
      <w:r w:rsidR="00F45410">
        <w:rPr>
          <w:rFonts w:asciiTheme="majorBidi" w:hAnsiTheme="majorBidi" w:cstheme="majorBidi"/>
          <w:sz w:val="24"/>
          <w:szCs w:val="24"/>
        </w:rPr>
        <w:t xml:space="preserve"> </w:t>
      </w:r>
      <w:r w:rsidR="00F45410">
        <w:rPr>
          <w:rFonts w:asciiTheme="majorBidi" w:hAnsiTheme="majorBidi" w:cstheme="majorBidi" w:hint="cs"/>
          <w:sz w:val="24"/>
          <w:szCs w:val="24"/>
          <w:rtl/>
        </w:rPr>
        <w:t xml:space="preserve"> </w:t>
      </w:r>
      <w:r w:rsidR="00F45410" w:rsidRPr="00F45410">
        <w:rPr>
          <w:rFonts w:ascii="Traditional Arabic" w:hAnsi="Traditional Arabic" w:cs="Traditional Arabic" w:hint="cs"/>
          <w:sz w:val="32"/>
          <w:szCs w:val="32"/>
          <w:rtl/>
        </w:rPr>
        <w:t>أو</w:t>
      </w:r>
      <w:r w:rsidR="00F45410">
        <w:rPr>
          <w:rFonts w:asciiTheme="majorBidi" w:hAnsiTheme="majorBidi" w:cstheme="majorBidi" w:hint="cs"/>
          <w:sz w:val="24"/>
          <w:szCs w:val="24"/>
          <w:rtl/>
        </w:rPr>
        <w:t xml:space="preserve"> </w:t>
      </w:r>
      <w:r w:rsidR="00F45410" w:rsidRPr="007E526C">
        <w:rPr>
          <w:rFonts w:asciiTheme="majorBidi" w:hAnsiTheme="majorBidi" w:cstheme="majorBidi"/>
          <w:i/>
          <w:iCs/>
          <w:sz w:val="24"/>
          <w:szCs w:val="24"/>
        </w:rPr>
        <w:t>is</w:t>
      </w:r>
      <w:r w:rsidR="00F45410">
        <w:rPr>
          <w:rFonts w:asciiTheme="majorBidi" w:hAnsiTheme="majorBidi" w:cstheme="majorBidi" w:hint="cs"/>
          <w:sz w:val="24"/>
          <w:szCs w:val="24"/>
          <w:rtl/>
        </w:rPr>
        <w:t xml:space="preserve"> </w:t>
      </w:r>
      <w:r>
        <w:rPr>
          <w:rFonts w:ascii="Traditional Arabic" w:hAnsi="Traditional Arabic" w:cs="Traditional Arabic" w:hint="cs"/>
          <w:sz w:val="32"/>
          <w:szCs w:val="32"/>
          <w:rtl/>
        </w:rPr>
        <w:t xml:space="preserve">(ه) </w:t>
      </w:r>
      <w:r w:rsidR="00F45410" w:rsidRPr="00BB1FE9">
        <w:rPr>
          <w:rFonts w:ascii="Traditional Arabic" w:hAnsi="Traditional Arabic" w:cs="Traditional Arabic" w:hint="cs"/>
          <w:sz w:val="32"/>
          <w:szCs w:val="32"/>
          <w:rtl/>
        </w:rPr>
        <w:t xml:space="preserve">يستعمل </w:t>
      </w:r>
      <w:r w:rsidR="00F45410" w:rsidRPr="00F45410">
        <w:rPr>
          <w:rFonts w:ascii="Times New Roman" w:hAnsi="Times New Roman" w:cs="Times New Roman"/>
          <w:sz w:val="24"/>
          <w:szCs w:val="24"/>
          <w:rtl/>
        </w:rPr>
        <w:t>"</w:t>
      </w:r>
      <w:r w:rsidR="00F45410" w:rsidRPr="007E526C">
        <w:rPr>
          <w:rFonts w:ascii="Times New Roman" w:hAnsi="Times New Roman" w:cs="Times New Roman"/>
          <w:i/>
          <w:iCs/>
          <w:sz w:val="24"/>
          <w:szCs w:val="24"/>
        </w:rPr>
        <w:t>Have</w:t>
      </w:r>
      <w:r w:rsidR="00F45410" w:rsidRPr="00F45410">
        <w:rPr>
          <w:rFonts w:ascii="Times New Roman" w:hAnsi="Times New Roman" w:cs="Times New Roman"/>
          <w:sz w:val="24"/>
          <w:szCs w:val="24"/>
        </w:rPr>
        <w:t>/</w:t>
      </w:r>
      <w:r w:rsidR="00F45410" w:rsidRPr="007E526C">
        <w:rPr>
          <w:rFonts w:ascii="Times New Roman" w:hAnsi="Times New Roman" w:cs="Times New Roman"/>
          <w:i/>
          <w:iCs/>
          <w:sz w:val="24"/>
          <w:szCs w:val="24"/>
        </w:rPr>
        <w:t>Has</w:t>
      </w:r>
      <w:r w:rsidR="00F45410" w:rsidRPr="00F45410">
        <w:rPr>
          <w:rFonts w:ascii="Times New Roman" w:hAnsi="Times New Roman" w:cs="Times New Roman"/>
          <w:sz w:val="24"/>
          <w:szCs w:val="24"/>
          <w:rtl/>
        </w:rPr>
        <w:t>"</w:t>
      </w:r>
      <w:r w:rsidRPr="00F45410">
        <w:rPr>
          <w:rFonts w:ascii="Traditional Arabic" w:hAnsi="Traditional Arabic" w:cs="Traditional Arabic" w:hint="cs"/>
          <w:sz w:val="24"/>
          <w:szCs w:val="24"/>
          <w:rtl/>
        </w:rPr>
        <w:t xml:space="preserve"> </w:t>
      </w:r>
      <w:r>
        <w:rPr>
          <w:rFonts w:ascii="Traditional Arabic" w:hAnsi="Traditional Arabic" w:cs="Traditional Arabic" w:hint="cs"/>
          <w:sz w:val="32"/>
          <w:szCs w:val="32"/>
          <w:rtl/>
        </w:rPr>
        <w:t xml:space="preserve">(و) </w:t>
      </w:r>
      <w:r w:rsidR="00F45410" w:rsidRPr="00BB1FE9">
        <w:rPr>
          <w:rFonts w:ascii="Traditional Arabic" w:hAnsi="Traditional Arabic" w:cs="Traditional Arabic" w:hint="cs"/>
          <w:sz w:val="32"/>
          <w:szCs w:val="32"/>
          <w:rtl/>
        </w:rPr>
        <w:t>يستعمل</w:t>
      </w:r>
      <w:r w:rsidR="00F45410">
        <w:rPr>
          <w:rFonts w:ascii="Traditional Arabic" w:hAnsi="Traditional Arabic" w:cs="Traditional Arabic" w:hint="cs"/>
          <w:sz w:val="32"/>
          <w:szCs w:val="32"/>
          <w:rtl/>
        </w:rPr>
        <w:t xml:space="preserve"> </w:t>
      </w:r>
      <w:r w:rsidR="00F45410" w:rsidRPr="007E526C">
        <w:rPr>
          <w:rFonts w:asciiTheme="majorBidi" w:hAnsiTheme="majorBidi" w:cstheme="majorBidi"/>
          <w:i/>
          <w:iCs/>
          <w:sz w:val="24"/>
          <w:szCs w:val="24"/>
        </w:rPr>
        <w:t>will</w:t>
      </w:r>
      <w:r w:rsidR="00F45410" w:rsidRPr="00F45410">
        <w:rPr>
          <w:rFonts w:asciiTheme="majorBidi" w:hAnsiTheme="majorBidi" w:cstheme="majorBidi"/>
          <w:sz w:val="24"/>
          <w:szCs w:val="24"/>
        </w:rPr>
        <w:t>/</w:t>
      </w:r>
      <w:r w:rsidR="00F45410" w:rsidRPr="007E526C">
        <w:rPr>
          <w:rFonts w:asciiTheme="majorBidi" w:hAnsiTheme="majorBidi" w:cstheme="majorBidi"/>
          <w:i/>
          <w:iCs/>
          <w:sz w:val="24"/>
          <w:szCs w:val="24"/>
        </w:rPr>
        <w:t>shall</w:t>
      </w:r>
      <w:r w:rsidR="00F45410">
        <w:rPr>
          <w:rFonts w:asciiTheme="majorBidi" w:hAnsiTheme="majorBidi" w:cstheme="majorBidi" w:hint="cs"/>
          <w:sz w:val="24"/>
          <w:szCs w:val="24"/>
          <w:rtl/>
        </w:rPr>
        <w:t>.</w:t>
      </w:r>
    </w:p>
    <w:p w14:paraId="01F3E375" w14:textId="498333E1" w:rsidR="005E43B8" w:rsidRPr="00BA3990" w:rsidRDefault="00220FA0" w:rsidP="005E43B8">
      <w:pPr>
        <w:tabs>
          <w:tab w:val="right" w:pos="425"/>
        </w:tabs>
        <w:bidi/>
        <w:jc w:val="both"/>
        <w:rPr>
          <w:rFonts w:ascii="Traditional Arabic" w:hAnsi="Traditional Arabic" w:cs="Traditional Arabic"/>
          <w:sz w:val="32"/>
          <w:szCs w:val="32"/>
        </w:rPr>
      </w:pPr>
      <w:r>
        <w:rPr>
          <w:rFonts w:ascii="Traditional Arabic" w:hAnsi="Traditional Arabic" w:cs="Traditional Arabic"/>
          <w:sz w:val="32"/>
          <w:szCs w:val="32"/>
          <w:rtl/>
        </w:rPr>
        <w:tab/>
      </w:r>
      <w:r>
        <w:rPr>
          <w:rFonts w:ascii="Traditional Arabic" w:hAnsi="Traditional Arabic" w:cs="Traditional Arabic"/>
          <w:sz w:val="32"/>
          <w:szCs w:val="32"/>
          <w:rtl/>
        </w:rPr>
        <w:tab/>
      </w:r>
      <w:r>
        <w:rPr>
          <w:rFonts w:ascii="Traditional Arabic" w:hAnsi="Traditional Arabic" w:cs="Traditional Arabic" w:hint="cs"/>
          <w:sz w:val="32"/>
          <w:szCs w:val="32"/>
          <w:rtl/>
        </w:rPr>
        <w:t xml:space="preserve">ثم علامة فعل الأمر وهي (أ) </w:t>
      </w:r>
      <w:r w:rsidRPr="00BB1FE9">
        <w:rPr>
          <w:rFonts w:ascii="Traditional Arabic" w:hAnsi="Traditional Arabic" w:cs="Traditional Arabic"/>
          <w:sz w:val="32"/>
          <w:szCs w:val="32"/>
          <w:rtl/>
        </w:rPr>
        <w:t>له المعنى الإستقبال والطلب</w:t>
      </w:r>
      <w:r>
        <w:rPr>
          <w:rFonts w:ascii="Traditional Arabic" w:hAnsi="Traditional Arabic" w:cs="Traditional Arabic" w:hint="cs"/>
          <w:sz w:val="32"/>
          <w:szCs w:val="32"/>
          <w:rtl/>
        </w:rPr>
        <w:t xml:space="preserve"> (ب) </w:t>
      </w:r>
      <w:r w:rsidRPr="00BB1FE9">
        <w:rPr>
          <w:rFonts w:ascii="Traditional Arabic" w:hAnsi="Traditional Arabic" w:cs="Traditional Arabic"/>
          <w:sz w:val="32"/>
          <w:szCs w:val="32"/>
          <w:rtl/>
        </w:rPr>
        <w:t>الياء المؤنث المخاطبة</w:t>
      </w:r>
      <w:r>
        <w:rPr>
          <w:rFonts w:ascii="Traditional Arabic" w:hAnsi="Traditional Arabic" w:cs="Traditional Arabic" w:hint="cs"/>
          <w:sz w:val="32"/>
          <w:szCs w:val="32"/>
          <w:rtl/>
        </w:rPr>
        <w:t xml:space="preserve">. </w:t>
      </w:r>
      <w:r w:rsidR="00BA3990">
        <w:rPr>
          <w:rFonts w:ascii="Traditional Arabic" w:hAnsi="Traditional Arabic" w:cs="Traditional Arabic" w:hint="cs"/>
          <w:sz w:val="32"/>
          <w:szCs w:val="32"/>
          <w:rtl/>
        </w:rPr>
        <w:t xml:space="preserve">ثم يأتي علامة </w:t>
      </w:r>
      <w:r w:rsidR="00BA3990" w:rsidRPr="007E526C">
        <w:rPr>
          <w:rFonts w:asciiTheme="majorBidi" w:hAnsiTheme="majorBidi" w:cstheme="majorBidi"/>
          <w:i/>
          <w:iCs/>
          <w:sz w:val="24"/>
          <w:szCs w:val="24"/>
        </w:rPr>
        <w:t>Simple Past Future Tense</w:t>
      </w:r>
      <w:r w:rsidR="00BA3990">
        <w:rPr>
          <w:rFonts w:asciiTheme="majorBidi" w:hAnsiTheme="majorBidi" w:cstheme="majorBidi" w:hint="cs"/>
          <w:sz w:val="24"/>
          <w:szCs w:val="24"/>
          <w:rtl/>
        </w:rPr>
        <w:t xml:space="preserve"> </w:t>
      </w:r>
      <w:r w:rsidR="00BA3990">
        <w:rPr>
          <w:rFonts w:ascii="Traditional Arabic" w:hAnsi="Traditional Arabic" w:cs="Traditional Arabic" w:hint="cs"/>
          <w:sz w:val="32"/>
          <w:szCs w:val="32"/>
          <w:rtl/>
        </w:rPr>
        <w:t xml:space="preserve">وهي </w:t>
      </w:r>
      <w:r w:rsidR="00BA3990" w:rsidRPr="00BB1FE9">
        <w:rPr>
          <w:rFonts w:ascii="Traditional Arabic" w:hAnsi="Traditional Arabic" w:cs="Traditional Arabic" w:hint="cs"/>
          <w:sz w:val="32"/>
          <w:szCs w:val="32"/>
          <w:rtl/>
        </w:rPr>
        <w:t>نمط الكلمة</w:t>
      </w:r>
      <w:r w:rsidR="00BA3990">
        <w:rPr>
          <w:rFonts w:ascii="Traditional Arabic" w:hAnsi="Traditional Arabic" w:cs="Traditional Arabic" w:hint="cs"/>
          <w:sz w:val="32"/>
          <w:szCs w:val="32"/>
          <w:rtl/>
        </w:rPr>
        <w:t xml:space="preserve"> </w:t>
      </w:r>
      <w:proofErr w:type="spellStart"/>
      <w:r w:rsidR="00BA3990" w:rsidRPr="007E526C">
        <w:rPr>
          <w:rFonts w:asciiTheme="majorBidi" w:hAnsiTheme="majorBidi" w:cstheme="majorBidi"/>
          <w:i/>
          <w:iCs/>
          <w:sz w:val="24"/>
          <w:szCs w:val="24"/>
        </w:rPr>
        <w:t>S+should</w:t>
      </w:r>
      <w:proofErr w:type="spellEnd"/>
      <w:r w:rsidR="00BA3990" w:rsidRPr="007E526C">
        <w:rPr>
          <w:rFonts w:asciiTheme="majorBidi" w:hAnsiTheme="majorBidi" w:cstheme="majorBidi"/>
          <w:i/>
          <w:iCs/>
          <w:sz w:val="24"/>
          <w:szCs w:val="24"/>
        </w:rPr>
        <w:t>/</w:t>
      </w:r>
      <w:proofErr w:type="spellStart"/>
      <w:r w:rsidR="00BA3990" w:rsidRPr="007E526C">
        <w:rPr>
          <w:rFonts w:asciiTheme="majorBidi" w:hAnsiTheme="majorBidi" w:cstheme="majorBidi"/>
          <w:i/>
          <w:iCs/>
          <w:sz w:val="24"/>
          <w:szCs w:val="24"/>
        </w:rPr>
        <w:t>would+Verb</w:t>
      </w:r>
      <w:proofErr w:type="spellEnd"/>
      <w:r w:rsidR="00BA3990" w:rsidRPr="007E526C">
        <w:rPr>
          <w:rFonts w:asciiTheme="majorBidi" w:hAnsiTheme="majorBidi" w:cstheme="majorBidi"/>
          <w:i/>
          <w:iCs/>
          <w:sz w:val="24"/>
          <w:szCs w:val="24"/>
        </w:rPr>
        <w:t xml:space="preserve"> I + O</w:t>
      </w:r>
      <w:r w:rsidR="00BA3990" w:rsidRPr="007E526C">
        <w:rPr>
          <w:rFonts w:asciiTheme="majorBidi" w:hAnsiTheme="majorBidi" w:cstheme="majorBidi" w:hint="cs"/>
          <w:i/>
          <w:iCs/>
          <w:sz w:val="24"/>
          <w:szCs w:val="24"/>
          <w:rtl/>
        </w:rPr>
        <w:t xml:space="preserve"> </w:t>
      </w:r>
      <w:r w:rsidR="00BA3990" w:rsidRPr="007E526C">
        <w:rPr>
          <w:rFonts w:ascii="Traditional Arabic" w:hAnsi="Traditional Arabic" w:cs="Traditional Arabic" w:hint="cs"/>
          <w:sz w:val="32"/>
          <w:szCs w:val="32"/>
          <w:rtl/>
        </w:rPr>
        <w:t>و</w:t>
      </w:r>
      <w:r w:rsidR="00BA3990" w:rsidRPr="007E526C">
        <w:rPr>
          <w:rFonts w:ascii="Traditional Arabic" w:hAnsi="Traditional Arabic" w:cs="Traditional Arabic" w:hint="cs"/>
          <w:i/>
          <w:iCs/>
          <w:sz w:val="32"/>
          <w:szCs w:val="32"/>
          <w:rtl/>
        </w:rPr>
        <w:t xml:space="preserve"> </w:t>
      </w:r>
      <w:proofErr w:type="spellStart"/>
      <w:r w:rsidR="00BA3990" w:rsidRPr="007E526C">
        <w:rPr>
          <w:rFonts w:asciiTheme="majorBidi" w:hAnsiTheme="majorBidi" w:cstheme="majorBidi"/>
          <w:i/>
          <w:iCs/>
          <w:sz w:val="24"/>
          <w:szCs w:val="24"/>
        </w:rPr>
        <w:t>S+should</w:t>
      </w:r>
      <w:proofErr w:type="spellEnd"/>
      <w:r w:rsidR="00BA3990" w:rsidRPr="007E526C">
        <w:rPr>
          <w:rFonts w:asciiTheme="majorBidi" w:hAnsiTheme="majorBidi" w:cstheme="majorBidi"/>
          <w:i/>
          <w:iCs/>
          <w:sz w:val="24"/>
          <w:szCs w:val="24"/>
        </w:rPr>
        <w:t>/</w:t>
      </w:r>
      <w:proofErr w:type="spellStart"/>
      <w:r w:rsidR="00BA3990" w:rsidRPr="007E526C">
        <w:rPr>
          <w:rFonts w:asciiTheme="majorBidi" w:hAnsiTheme="majorBidi" w:cstheme="majorBidi"/>
          <w:i/>
          <w:iCs/>
          <w:sz w:val="24"/>
          <w:szCs w:val="24"/>
        </w:rPr>
        <w:t>would+be+Verb</w:t>
      </w:r>
      <w:proofErr w:type="spellEnd"/>
      <w:r w:rsidR="00BA3990" w:rsidRPr="007E526C">
        <w:rPr>
          <w:rFonts w:asciiTheme="majorBidi" w:hAnsiTheme="majorBidi" w:cstheme="majorBidi"/>
          <w:i/>
          <w:iCs/>
          <w:sz w:val="24"/>
          <w:szCs w:val="24"/>
        </w:rPr>
        <w:t xml:space="preserve"> -Ing + O</w:t>
      </w:r>
      <w:r w:rsidR="00BA3990" w:rsidRPr="007E526C">
        <w:rPr>
          <w:rFonts w:asciiTheme="majorBidi" w:hAnsiTheme="majorBidi" w:cstheme="majorBidi" w:hint="cs"/>
          <w:i/>
          <w:iCs/>
          <w:sz w:val="24"/>
          <w:szCs w:val="24"/>
          <w:rtl/>
        </w:rPr>
        <w:t xml:space="preserve"> </w:t>
      </w:r>
      <w:r w:rsidR="00BA3990" w:rsidRPr="007E526C">
        <w:rPr>
          <w:rFonts w:ascii="Traditional Arabic" w:hAnsi="Traditional Arabic" w:cs="Traditional Arabic" w:hint="cs"/>
          <w:sz w:val="32"/>
          <w:szCs w:val="32"/>
          <w:rtl/>
        </w:rPr>
        <w:t>و</w:t>
      </w:r>
      <w:r w:rsidR="00BA3990" w:rsidRPr="007E526C">
        <w:rPr>
          <w:rFonts w:ascii="Traditional Arabic" w:hAnsi="Traditional Arabic" w:cs="Traditional Arabic" w:hint="cs"/>
          <w:i/>
          <w:iCs/>
          <w:sz w:val="32"/>
          <w:szCs w:val="32"/>
          <w:rtl/>
        </w:rPr>
        <w:t xml:space="preserve"> </w:t>
      </w:r>
      <w:proofErr w:type="spellStart"/>
      <w:r w:rsidR="00BA3990" w:rsidRPr="007E526C">
        <w:rPr>
          <w:rFonts w:asciiTheme="majorBidi" w:hAnsiTheme="majorBidi" w:cstheme="majorBidi"/>
          <w:i/>
          <w:iCs/>
          <w:sz w:val="24"/>
          <w:szCs w:val="24"/>
        </w:rPr>
        <w:t>S+should</w:t>
      </w:r>
      <w:proofErr w:type="spellEnd"/>
      <w:r w:rsidR="00BA3990" w:rsidRPr="007E526C">
        <w:rPr>
          <w:rFonts w:asciiTheme="majorBidi" w:hAnsiTheme="majorBidi" w:cstheme="majorBidi"/>
          <w:i/>
          <w:iCs/>
          <w:sz w:val="24"/>
          <w:szCs w:val="24"/>
        </w:rPr>
        <w:t>/</w:t>
      </w:r>
      <w:proofErr w:type="spellStart"/>
      <w:r w:rsidR="00BA3990" w:rsidRPr="007E526C">
        <w:rPr>
          <w:rFonts w:asciiTheme="majorBidi" w:hAnsiTheme="majorBidi" w:cstheme="majorBidi"/>
          <w:i/>
          <w:iCs/>
          <w:sz w:val="24"/>
          <w:szCs w:val="24"/>
        </w:rPr>
        <w:t>would+have+Verb</w:t>
      </w:r>
      <w:proofErr w:type="spellEnd"/>
      <w:r w:rsidR="00BA3990" w:rsidRPr="007E526C">
        <w:rPr>
          <w:rFonts w:asciiTheme="majorBidi" w:hAnsiTheme="majorBidi" w:cstheme="majorBidi"/>
          <w:i/>
          <w:iCs/>
          <w:sz w:val="24"/>
          <w:szCs w:val="24"/>
        </w:rPr>
        <w:t xml:space="preserve"> III + O</w:t>
      </w:r>
      <w:r w:rsidR="00BA3990" w:rsidRPr="007E526C">
        <w:rPr>
          <w:rFonts w:asciiTheme="majorBidi" w:hAnsiTheme="majorBidi" w:cstheme="majorBidi" w:hint="cs"/>
          <w:i/>
          <w:iCs/>
          <w:sz w:val="24"/>
          <w:szCs w:val="24"/>
          <w:rtl/>
        </w:rPr>
        <w:t>.</w:t>
      </w:r>
    </w:p>
    <w:p w14:paraId="648B89CC" w14:textId="77777777" w:rsidR="00FB548C" w:rsidRDefault="00CF45BF" w:rsidP="00823920">
      <w:pPr>
        <w:bidi/>
        <w:ind w:left="680"/>
        <w:rPr>
          <w:rFonts w:ascii="Traditional Arabic" w:hAnsi="Traditional Arabic" w:cs="Traditional Arabic"/>
          <w:sz w:val="32"/>
          <w:szCs w:val="32"/>
          <w:rtl/>
        </w:rPr>
      </w:pPr>
      <w:r w:rsidRPr="00CF45BF">
        <w:rPr>
          <w:rFonts w:ascii="Traditional Arabic" w:hAnsi="Traditional Arabic" w:cs="Traditional Arabic" w:hint="cs"/>
          <w:sz w:val="32"/>
          <w:szCs w:val="32"/>
          <w:rtl/>
        </w:rPr>
        <w:lastRenderedPageBreak/>
        <w:t>6.</w:t>
      </w:r>
      <w:r>
        <w:rPr>
          <w:rFonts w:ascii="Traditional Arabic" w:hAnsi="Traditional Arabic" w:cs="Traditional Arabic"/>
          <w:sz w:val="32"/>
          <w:szCs w:val="32"/>
          <w:rtl/>
        </w:rPr>
        <w:t xml:space="preserve"> </w:t>
      </w:r>
      <w:r w:rsidRPr="00CF45BF">
        <w:rPr>
          <w:rFonts w:ascii="Traditional Arabic" w:hAnsi="Traditional Arabic" w:cs="Traditional Arabic" w:hint="cs"/>
          <w:sz w:val="32"/>
          <w:szCs w:val="32"/>
          <w:rtl/>
        </w:rPr>
        <w:t>التنبؤ المشكلات عن الفعل</w:t>
      </w:r>
      <w:r w:rsidRPr="00CF45BF">
        <w:rPr>
          <w:rFonts w:ascii="Traditional Arabic" w:hAnsi="Traditional Arabic" w:cs="Traditional Arabic"/>
          <w:sz w:val="32"/>
          <w:szCs w:val="32"/>
          <w:rtl/>
        </w:rPr>
        <w:t xml:space="preserve"> في اللغة العربية والإنجليزية</w:t>
      </w:r>
      <w:r w:rsidRPr="00CF45BF">
        <w:rPr>
          <w:rFonts w:ascii="Traditional Arabic" w:hAnsi="Traditional Arabic" w:cs="Traditional Arabic" w:hint="cs"/>
          <w:sz w:val="32"/>
          <w:szCs w:val="32"/>
          <w:rtl/>
        </w:rPr>
        <w:t xml:space="preserve"> في تعليم اللغة العربية من وجه الإختلاف</w:t>
      </w:r>
    </w:p>
    <w:p w14:paraId="58324A43" w14:textId="0AA67EFD" w:rsidR="006C3752" w:rsidRPr="003C3BA7" w:rsidRDefault="00B77EB0" w:rsidP="00855972">
      <w:pPr>
        <w:bidi/>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ومن المعروف</w:t>
      </w:r>
      <w:r w:rsidR="008930DD" w:rsidRPr="003C3BA7">
        <w:rPr>
          <w:rFonts w:ascii="Traditional Arabic" w:hAnsi="Traditional Arabic" w:cs="Traditional Arabic" w:hint="cs"/>
          <w:sz w:val="32"/>
          <w:szCs w:val="32"/>
          <w:rtl/>
        </w:rPr>
        <w:t xml:space="preserve"> أن الطلاب في الإندونيسي يشعرون بالصعوبة أو يجدون الصعوبة عن الفعل لا سيما من ناحية زمانه في تعليم اللغة العربية. من بعضهم يقولون أن أسهل اللغة الإنجليزية من اللغة العربية ولكن أما للمتعلم اللغة العربية ويجعل تلك اللغة كال</w:t>
      </w:r>
      <w:r w:rsidR="00C37B18">
        <w:rPr>
          <w:rFonts w:ascii="Traditional Arabic" w:hAnsi="Traditional Arabic" w:cs="Traditional Arabic" w:hint="cs"/>
          <w:sz w:val="32"/>
          <w:szCs w:val="32"/>
          <w:rtl/>
        </w:rPr>
        <w:t>ل</w:t>
      </w:r>
      <w:r w:rsidR="008930DD" w:rsidRPr="003C3BA7">
        <w:rPr>
          <w:rFonts w:ascii="Traditional Arabic" w:hAnsi="Traditional Arabic" w:cs="Traditional Arabic" w:hint="cs"/>
          <w:sz w:val="32"/>
          <w:szCs w:val="32"/>
          <w:rtl/>
        </w:rPr>
        <w:t>غة الأولى في تعليمهم هم يشعرون الصعوبة في اللغة الإنجليزية, وننظر ايضا إلى الشخص الأجنبي المثال من إنجليزي وهم سيتعلمون اللغة العربية فيشعرون الصعوبة في تعليمهم, لذلك لا بد على المعلم أن يندمجو بين اللغتين. و تظهر تلك الصعوبة بأسباب أو بمشكلات متنوعة. وهذه التنبؤ المشكلات عن الفعل في تعليم اللغة, كما يلي : (أ) أنواع الفعل. نتكلم عن أنواع الفعل من ناحية زمانه بين تان اللغة المختلفتان. أما في اللغة العربية تنقسم الفعل بثلاثة أقسام من ناحية زمانه وهي الفعل الماضي والفعل المضارع والفعل الأمر. أما في اللغة الإنجليرية تنقسم بأربعة أقسام من ناحية حدث زمانه وهي "</w:t>
      </w:r>
      <w:r w:rsidR="008930DD" w:rsidRPr="00D851D5">
        <w:rPr>
          <w:rFonts w:ascii="Times New Roman" w:hAnsi="Times New Roman" w:cs="Times New Roman"/>
          <w:i/>
          <w:iCs/>
          <w:sz w:val="24"/>
          <w:szCs w:val="24"/>
        </w:rPr>
        <w:t>Past Tense, Present Tense, Future Tense, Past</w:t>
      </w:r>
      <w:r w:rsidR="008930DD" w:rsidRPr="003C3BA7">
        <w:rPr>
          <w:rFonts w:ascii="Times New Roman" w:hAnsi="Times New Roman" w:cs="Times New Roman"/>
          <w:sz w:val="32"/>
          <w:szCs w:val="32"/>
        </w:rPr>
        <w:t xml:space="preserve"> </w:t>
      </w:r>
      <w:r w:rsidR="008930DD" w:rsidRPr="00D851D5">
        <w:rPr>
          <w:rFonts w:ascii="Times New Roman" w:hAnsi="Times New Roman" w:cs="Times New Roman"/>
          <w:i/>
          <w:iCs/>
          <w:sz w:val="24"/>
          <w:szCs w:val="24"/>
        </w:rPr>
        <w:t>Future Tense</w:t>
      </w:r>
      <w:r w:rsidR="008930DD" w:rsidRPr="003C3BA7">
        <w:rPr>
          <w:rFonts w:ascii="Traditional Arabic" w:hAnsi="Traditional Arabic" w:cs="Traditional Arabic" w:hint="cs"/>
          <w:sz w:val="32"/>
          <w:szCs w:val="32"/>
          <w:rtl/>
        </w:rPr>
        <w:t>". إذا في اللغة الإنجليزية من نوعه لا يوجد الفعل الأمر و أما في اللغة العربية لا يوجد "</w:t>
      </w:r>
      <w:r w:rsidR="008930DD" w:rsidRPr="00D851D5">
        <w:rPr>
          <w:rFonts w:ascii="Times New Roman" w:hAnsi="Times New Roman" w:cs="Times New Roman"/>
          <w:i/>
          <w:iCs/>
          <w:sz w:val="24"/>
          <w:szCs w:val="24"/>
        </w:rPr>
        <w:t>Past Future Tense</w:t>
      </w:r>
      <w:r w:rsidR="008930DD" w:rsidRPr="003C3BA7">
        <w:rPr>
          <w:rFonts w:ascii="Traditional Arabic" w:hAnsi="Traditional Arabic" w:cs="Traditional Arabic" w:hint="cs"/>
          <w:sz w:val="32"/>
          <w:szCs w:val="32"/>
          <w:rtl/>
        </w:rPr>
        <w:t>"</w:t>
      </w:r>
      <w:r w:rsidR="008930DD" w:rsidRPr="003C3BA7">
        <w:rPr>
          <w:rFonts w:ascii="Traditional Arabic" w:hAnsi="Traditional Arabic" w:cs="Traditional Arabic"/>
          <w:sz w:val="32"/>
          <w:szCs w:val="32"/>
        </w:rPr>
        <w:t>.</w:t>
      </w:r>
      <w:r w:rsidR="008930DD" w:rsidRPr="003C3BA7">
        <w:rPr>
          <w:rFonts w:ascii="Traditional Arabic" w:hAnsi="Traditional Arabic" w:cs="Traditional Arabic" w:hint="cs"/>
          <w:sz w:val="32"/>
          <w:szCs w:val="32"/>
          <w:rtl/>
        </w:rPr>
        <w:t xml:space="preserve"> وهذه الاختلافة يستطيع أن يكون الطلاب يشعرون بالصعوبة في فهمهم. لأن في اللغة العربية أو في اللغة الأولى لطلاب في تعليم اللغة العربية ثلاثة أقسام فقط دون الفرع, ولا يوجد في اللغة الثانية ( اللغة الإنجليزية) عند تعليم اللغة العربية. (ب) علامات الفعل. في علامات الفعل فيه الاختلافات الكثيرة مثال في اللغة الإنجليزية في </w:t>
      </w:r>
      <w:r w:rsidR="008930DD" w:rsidRPr="00D851D5">
        <w:rPr>
          <w:rFonts w:ascii="Times New Roman" w:hAnsi="Times New Roman" w:cs="Times New Roman"/>
          <w:i/>
          <w:iCs/>
          <w:sz w:val="24"/>
          <w:szCs w:val="24"/>
        </w:rPr>
        <w:t>simple past tense</w:t>
      </w:r>
      <w:r w:rsidR="008930DD" w:rsidRPr="00D851D5">
        <w:rPr>
          <w:rFonts w:ascii="Traditional Arabic" w:hAnsi="Traditional Arabic" w:cs="Traditional Arabic"/>
          <w:i/>
          <w:iCs/>
          <w:sz w:val="24"/>
          <w:szCs w:val="24"/>
        </w:rPr>
        <w:t xml:space="preserve"> </w:t>
      </w:r>
      <w:r w:rsidR="008930DD" w:rsidRPr="00D851D5">
        <w:rPr>
          <w:rFonts w:ascii="Traditional Arabic" w:hAnsi="Traditional Arabic" w:cs="Traditional Arabic" w:hint="cs"/>
          <w:i/>
          <w:iCs/>
          <w:sz w:val="24"/>
          <w:szCs w:val="24"/>
          <w:rtl/>
        </w:rPr>
        <w:t xml:space="preserve"> </w:t>
      </w:r>
      <w:r w:rsidR="008930DD" w:rsidRPr="003C3BA7">
        <w:rPr>
          <w:rFonts w:ascii="Traditional Arabic" w:hAnsi="Traditional Arabic" w:cs="Traditional Arabic" w:hint="cs"/>
          <w:sz w:val="32"/>
          <w:szCs w:val="32"/>
          <w:rtl/>
        </w:rPr>
        <w:t xml:space="preserve">أو يسمى بفعل ماض في اللغة العربية, من بعض علامته </w:t>
      </w:r>
      <w:r w:rsidR="008930DD" w:rsidRPr="003C3BA7">
        <w:rPr>
          <w:rFonts w:ascii="Traditional Arabic" w:hAnsi="Traditional Arabic" w:cs="Traditional Arabic"/>
          <w:sz w:val="32"/>
          <w:szCs w:val="32"/>
          <w:rtl/>
        </w:rPr>
        <w:t>يزيد الفعل  أو</w:t>
      </w:r>
      <w:r w:rsidR="008930DD" w:rsidRPr="003C3BA7">
        <w:rPr>
          <w:rFonts w:ascii="Times New Roman" w:hAnsi="Times New Roman" w:cs="Times New Roman"/>
          <w:sz w:val="32"/>
          <w:szCs w:val="32"/>
          <w:rtl/>
        </w:rPr>
        <w:t xml:space="preserve"> </w:t>
      </w:r>
      <w:r w:rsidR="008930DD" w:rsidRPr="00D851D5">
        <w:rPr>
          <w:rFonts w:ascii="Times New Roman" w:hAnsi="Times New Roman" w:cs="Times New Roman"/>
          <w:i/>
          <w:iCs/>
          <w:sz w:val="24"/>
          <w:szCs w:val="24"/>
        </w:rPr>
        <w:t>verb</w:t>
      </w:r>
      <w:r w:rsidR="008930DD" w:rsidRPr="00D851D5">
        <w:rPr>
          <w:rFonts w:ascii="Times New Roman" w:hAnsi="Times New Roman" w:cs="Times New Roman"/>
          <w:i/>
          <w:iCs/>
          <w:sz w:val="24"/>
          <w:szCs w:val="24"/>
          <w:rtl/>
        </w:rPr>
        <w:t xml:space="preserve"> </w:t>
      </w:r>
      <w:r w:rsidR="008930DD" w:rsidRPr="003C3BA7">
        <w:rPr>
          <w:rFonts w:ascii="Traditional Arabic" w:hAnsi="Traditional Arabic" w:cs="Traditional Arabic"/>
          <w:sz w:val="32"/>
          <w:szCs w:val="32"/>
          <w:rtl/>
        </w:rPr>
        <w:t>ب</w:t>
      </w:r>
      <w:r w:rsidR="008930DD" w:rsidRPr="003C3BA7">
        <w:rPr>
          <w:rFonts w:ascii="Times New Roman" w:hAnsi="Times New Roman" w:cs="Times New Roman"/>
          <w:sz w:val="32"/>
          <w:szCs w:val="32"/>
          <w:rtl/>
        </w:rPr>
        <w:t xml:space="preserve"> "</w:t>
      </w:r>
      <w:r w:rsidR="008930DD" w:rsidRPr="00D851D5">
        <w:rPr>
          <w:rFonts w:ascii="Times New Roman" w:hAnsi="Times New Roman" w:cs="Times New Roman"/>
          <w:i/>
          <w:iCs/>
          <w:sz w:val="24"/>
          <w:szCs w:val="24"/>
        </w:rPr>
        <w:t>E</w:t>
      </w:r>
      <w:r w:rsidR="008930DD" w:rsidRPr="003C3BA7">
        <w:rPr>
          <w:rFonts w:ascii="Times New Roman" w:hAnsi="Times New Roman" w:cs="Times New Roman"/>
          <w:sz w:val="32"/>
          <w:szCs w:val="32"/>
        </w:rPr>
        <w:t>/</w:t>
      </w:r>
      <w:r w:rsidR="008930DD" w:rsidRPr="00D851D5">
        <w:rPr>
          <w:rFonts w:ascii="Times New Roman" w:hAnsi="Times New Roman" w:cs="Times New Roman"/>
          <w:i/>
          <w:iCs/>
          <w:sz w:val="24"/>
          <w:szCs w:val="24"/>
        </w:rPr>
        <w:t>ES</w:t>
      </w:r>
      <w:r w:rsidR="008930DD" w:rsidRPr="003C3BA7">
        <w:rPr>
          <w:rFonts w:ascii="Times New Roman" w:hAnsi="Times New Roman" w:cs="Times New Roman"/>
          <w:sz w:val="32"/>
          <w:szCs w:val="32"/>
          <w:rtl/>
        </w:rPr>
        <w:t xml:space="preserve">" </w:t>
      </w:r>
      <w:r w:rsidR="008930DD" w:rsidRPr="003C3BA7">
        <w:rPr>
          <w:rFonts w:ascii="Traditional Arabic" w:hAnsi="Traditional Arabic" w:cs="Traditional Arabic"/>
          <w:sz w:val="32"/>
          <w:szCs w:val="32"/>
          <w:rtl/>
        </w:rPr>
        <w:t>إذا الضمير</w:t>
      </w:r>
      <w:r w:rsidR="008930DD" w:rsidRPr="003C3BA7">
        <w:rPr>
          <w:rFonts w:ascii="Times New Roman" w:hAnsi="Times New Roman" w:cs="Times New Roman"/>
          <w:sz w:val="32"/>
          <w:szCs w:val="32"/>
          <w:rtl/>
        </w:rPr>
        <w:t xml:space="preserve"> "</w:t>
      </w:r>
      <w:proofErr w:type="spellStart"/>
      <w:r w:rsidR="008930DD" w:rsidRPr="00D851D5">
        <w:rPr>
          <w:rFonts w:ascii="Times New Roman" w:hAnsi="Times New Roman" w:cs="Times New Roman"/>
          <w:i/>
          <w:iCs/>
          <w:sz w:val="24"/>
          <w:szCs w:val="24"/>
        </w:rPr>
        <w:t>He,She</w:t>
      </w:r>
      <w:proofErr w:type="spellEnd"/>
      <w:r w:rsidR="008930DD" w:rsidRPr="00D851D5">
        <w:rPr>
          <w:rFonts w:ascii="Times New Roman" w:hAnsi="Times New Roman" w:cs="Times New Roman"/>
          <w:i/>
          <w:iCs/>
          <w:sz w:val="24"/>
          <w:szCs w:val="24"/>
        </w:rPr>
        <w:t>, It</w:t>
      </w:r>
      <w:r w:rsidR="008930DD" w:rsidRPr="003C3BA7">
        <w:rPr>
          <w:rFonts w:ascii="Times New Roman" w:hAnsi="Times New Roman" w:cs="Times New Roman"/>
          <w:sz w:val="32"/>
          <w:szCs w:val="32"/>
          <w:rtl/>
        </w:rPr>
        <w:t xml:space="preserve">", </w:t>
      </w:r>
      <w:r w:rsidR="008930DD" w:rsidRPr="003C3BA7">
        <w:rPr>
          <w:rFonts w:ascii="Traditional Arabic" w:hAnsi="Traditional Arabic" w:cs="Traditional Arabic"/>
          <w:sz w:val="32"/>
          <w:szCs w:val="32"/>
          <w:rtl/>
        </w:rPr>
        <w:t>و أما الضمير</w:t>
      </w:r>
      <w:r w:rsidR="008930DD" w:rsidRPr="003C3BA7">
        <w:rPr>
          <w:rFonts w:ascii="Times New Roman" w:hAnsi="Times New Roman" w:cs="Times New Roman"/>
          <w:sz w:val="32"/>
          <w:szCs w:val="32"/>
          <w:rtl/>
        </w:rPr>
        <w:t>"</w:t>
      </w:r>
      <w:r w:rsidR="008930DD" w:rsidRPr="00D851D5">
        <w:rPr>
          <w:rFonts w:ascii="Times New Roman" w:hAnsi="Times New Roman" w:cs="Times New Roman"/>
          <w:i/>
          <w:iCs/>
          <w:sz w:val="24"/>
          <w:szCs w:val="24"/>
        </w:rPr>
        <w:t>I, You, We, They</w:t>
      </w:r>
      <w:r w:rsidR="008930DD" w:rsidRPr="003C3BA7">
        <w:rPr>
          <w:rFonts w:ascii="Times New Roman" w:hAnsi="Times New Roman" w:cs="Times New Roman"/>
          <w:sz w:val="32"/>
          <w:szCs w:val="32"/>
          <w:rtl/>
        </w:rPr>
        <w:t xml:space="preserve">" </w:t>
      </w:r>
      <w:r w:rsidR="008930DD" w:rsidRPr="003C3BA7">
        <w:rPr>
          <w:rFonts w:ascii="Traditional Arabic" w:hAnsi="Traditional Arabic" w:cs="Traditional Arabic"/>
          <w:sz w:val="32"/>
          <w:szCs w:val="32"/>
          <w:rtl/>
        </w:rPr>
        <w:t>لايزيد الفعل ب</w:t>
      </w:r>
      <w:r w:rsidR="008930DD" w:rsidRPr="003C3BA7">
        <w:rPr>
          <w:rFonts w:ascii="Times New Roman" w:hAnsi="Times New Roman" w:cs="Times New Roman"/>
          <w:sz w:val="32"/>
          <w:szCs w:val="32"/>
          <w:rtl/>
        </w:rPr>
        <w:t xml:space="preserve"> "</w:t>
      </w:r>
      <w:r w:rsidR="008930DD" w:rsidRPr="00D851D5">
        <w:rPr>
          <w:rFonts w:ascii="Times New Roman" w:hAnsi="Times New Roman" w:cs="Times New Roman"/>
          <w:i/>
          <w:iCs/>
          <w:sz w:val="24"/>
          <w:szCs w:val="24"/>
        </w:rPr>
        <w:t>E</w:t>
      </w:r>
      <w:r w:rsidR="008930DD" w:rsidRPr="003C3BA7">
        <w:rPr>
          <w:rFonts w:ascii="Times New Roman" w:hAnsi="Times New Roman" w:cs="Times New Roman"/>
          <w:sz w:val="32"/>
          <w:szCs w:val="32"/>
        </w:rPr>
        <w:t>/</w:t>
      </w:r>
      <w:r w:rsidR="008930DD" w:rsidRPr="00D851D5">
        <w:rPr>
          <w:rFonts w:ascii="Times New Roman" w:hAnsi="Times New Roman" w:cs="Times New Roman"/>
          <w:i/>
          <w:iCs/>
          <w:sz w:val="24"/>
          <w:szCs w:val="24"/>
        </w:rPr>
        <w:t>ES</w:t>
      </w:r>
      <w:r w:rsidR="008930DD" w:rsidRPr="003C3BA7">
        <w:rPr>
          <w:rFonts w:ascii="Times New Roman" w:hAnsi="Times New Roman" w:cs="Times New Roman"/>
          <w:sz w:val="32"/>
          <w:szCs w:val="32"/>
          <w:rtl/>
        </w:rPr>
        <w:t>"</w:t>
      </w:r>
      <w:r w:rsidR="008930DD" w:rsidRPr="003C3BA7">
        <w:rPr>
          <w:rFonts w:ascii="Times New Roman" w:hAnsi="Times New Roman" w:cs="Times New Roman" w:hint="cs"/>
          <w:sz w:val="32"/>
          <w:szCs w:val="32"/>
          <w:rtl/>
        </w:rPr>
        <w:t xml:space="preserve">, </w:t>
      </w:r>
      <w:r w:rsidR="008930DD" w:rsidRPr="003C3BA7">
        <w:rPr>
          <w:rFonts w:ascii="Traditional Arabic" w:hAnsi="Traditional Arabic" w:cs="Traditional Arabic"/>
          <w:sz w:val="32"/>
          <w:szCs w:val="32"/>
          <w:rtl/>
        </w:rPr>
        <w:t>يستعمل</w:t>
      </w:r>
      <w:r w:rsidR="008930DD" w:rsidRPr="003C3BA7">
        <w:rPr>
          <w:rFonts w:ascii="Times New Roman" w:hAnsi="Times New Roman" w:cs="Times New Roman"/>
          <w:sz w:val="32"/>
          <w:szCs w:val="32"/>
          <w:rtl/>
        </w:rPr>
        <w:t xml:space="preserve"> </w:t>
      </w:r>
      <w:r w:rsidR="008930DD" w:rsidRPr="003C3BA7">
        <w:rPr>
          <w:rFonts w:ascii="Times New Roman" w:hAnsi="Times New Roman" w:cs="Times New Roman"/>
          <w:sz w:val="32"/>
          <w:szCs w:val="32"/>
          <w:rtl/>
        </w:rPr>
        <w:lastRenderedPageBreak/>
        <w:t>"</w:t>
      </w:r>
      <w:r w:rsidR="008930DD" w:rsidRPr="00D851D5">
        <w:rPr>
          <w:rFonts w:ascii="Times New Roman" w:hAnsi="Times New Roman" w:cs="Times New Roman"/>
          <w:i/>
          <w:iCs/>
          <w:sz w:val="24"/>
          <w:szCs w:val="24"/>
        </w:rPr>
        <w:t>Does</w:t>
      </w:r>
      <w:r w:rsidR="008930DD" w:rsidRPr="003C3BA7">
        <w:rPr>
          <w:rFonts w:ascii="Times New Roman" w:hAnsi="Times New Roman" w:cs="Times New Roman"/>
          <w:sz w:val="32"/>
          <w:szCs w:val="32"/>
          <w:rtl/>
        </w:rPr>
        <w:t>"</w:t>
      </w:r>
      <w:r w:rsidR="008930DD" w:rsidRPr="003C3BA7">
        <w:rPr>
          <w:rFonts w:ascii="Traditional Arabic" w:hAnsi="Traditional Arabic" w:cs="Traditional Arabic"/>
          <w:sz w:val="32"/>
          <w:szCs w:val="32"/>
          <w:rtl/>
        </w:rPr>
        <w:t>إذا الضمير</w:t>
      </w:r>
      <w:r w:rsidR="008930DD" w:rsidRPr="003C3BA7">
        <w:rPr>
          <w:rFonts w:ascii="Times New Roman" w:hAnsi="Times New Roman" w:cs="Times New Roman"/>
          <w:sz w:val="32"/>
          <w:szCs w:val="32"/>
          <w:rtl/>
        </w:rPr>
        <w:t xml:space="preserve"> "</w:t>
      </w:r>
      <w:r w:rsidR="008930DD" w:rsidRPr="00D851D5">
        <w:rPr>
          <w:rFonts w:ascii="Times New Roman" w:hAnsi="Times New Roman" w:cs="Times New Roman"/>
          <w:i/>
          <w:iCs/>
          <w:sz w:val="24"/>
          <w:szCs w:val="24"/>
        </w:rPr>
        <w:t>He, She, It</w:t>
      </w:r>
      <w:r w:rsidR="008930DD" w:rsidRPr="003C3BA7">
        <w:rPr>
          <w:rFonts w:ascii="Times New Roman" w:hAnsi="Times New Roman" w:cs="Times New Roman"/>
          <w:sz w:val="32"/>
          <w:szCs w:val="32"/>
          <w:rtl/>
        </w:rPr>
        <w:t xml:space="preserve">" </w:t>
      </w:r>
      <w:r w:rsidR="008930DD" w:rsidRPr="003C3BA7">
        <w:rPr>
          <w:rFonts w:ascii="Traditional Arabic" w:hAnsi="Traditional Arabic" w:cs="Traditional Arabic"/>
          <w:sz w:val="32"/>
          <w:szCs w:val="32"/>
          <w:rtl/>
        </w:rPr>
        <w:t>و يستعمل</w:t>
      </w:r>
      <w:r w:rsidR="008930DD" w:rsidRPr="003C3BA7">
        <w:rPr>
          <w:rFonts w:ascii="Times New Roman" w:hAnsi="Times New Roman" w:cs="Times New Roman"/>
          <w:sz w:val="32"/>
          <w:szCs w:val="32"/>
          <w:rtl/>
        </w:rPr>
        <w:t xml:space="preserve"> "</w:t>
      </w:r>
      <w:r w:rsidR="008930DD" w:rsidRPr="00D851D5">
        <w:rPr>
          <w:rFonts w:ascii="Times New Roman" w:hAnsi="Times New Roman" w:cs="Times New Roman"/>
          <w:i/>
          <w:iCs/>
          <w:sz w:val="24"/>
          <w:szCs w:val="24"/>
        </w:rPr>
        <w:t>Do</w:t>
      </w:r>
      <w:r w:rsidR="008930DD" w:rsidRPr="003C3BA7">
        <w:rPr>
          <w:rFonts w:ascii="Times New Roman" w:hAnsi="Times New Roman" w:cs="Times New Roman"/>
          <w:sz w:val="32"/>
          <w:szCs w:val="32"/>
          <w:rtl/>
        </w:rPr>
        <w:t xml:space="preserve">" </w:t>
      </w:r>
      <w:r w:rsidR="008930DD" w:rsidRPr="003C3BA7">
        <w:rPr>
          <w:rFonts w:ascii="Traditional Arabic" w:hAnsi="Traditional Arabic" w:cs="Traditional Arabic"/>
          <w:sz w:val="32"/>
          <w:szCs w:val="32"/>
          <w:rtl/>
        </w:rPr>
        <w:t xml:space="preserve">إذا الضمير </w:t>
      </w:r>
      <w:r w:rsidR="008930DD" w:rsidRPr="003C3BA7">
        <w:rPr>
          <w:rFonts w:ascii="Times New Roman" w:hAnsi="Times New Roman" w:cs="Times New Roman"/>
          <w:sz w:val="32"/>
          <w:szCs w:val="32"/>
          <w:rtl/>
        </w:rPr>
        <w:t>"</w:t>
      </w:r>
      <w:r w:rsidR="008930DD" w:rsidRPr="00D851D5">
        <w:rPr>
          <w:rFonts w:ascii="Times New Roman" w:hAnsi="Times New Roman" w:cs="Times New Roman"/>
          <w:i/>
          <w:iCs/>
          <w:sz w:val="24"/>
          <w:szCs w:val="24"/>
        </w:rPr>
        <w:t>I, You, We, They</w:t>
      </w:r>
      <w:r w:rsidR="008930DD" w:rsidRPr="003C3BA7">
        <w:rPr>
          <w:rFonts w:ascii="Times New Roman" w:hAnsi="Times New Roman" w:cs="Times New Roman"/>
          <w:sz w:val="32"/>
          <w:szCs w:val="32"/>
          <w:rtl/>
        </w:rPr>
        <w:t>"</w:t>
      </w:r>
      <w:r w:rsidR="008930DD" w:rsidRPr="003C3BA7">
        <w:rPr>
          <w:rFonts w:ascii="Times New Roman" w:hAnsi="Times New Roman" w:cs="Times New Roman"/>
          <w:sz w:val="32"/>
          <w:szCs w:val="32"/>
        </w:rPr>
        <w:t xml:space="preserve">. </w:t>
      </w:r>
      <w:r w:rsidR="008930DD" w:rsidRPr="003C3BA7">
        <w:rPr>
          <w:rFonts w:ascii="Times New Roman" w:hAnsi="Times New Roman" w:cs="Times New Roman"/>
          <w:sz w:val="32"/>
          <w:szCs w:val="32"/>
          <w:rtl/>
        </w:rPr>
        <w:t xml:space="preserve"> </w:t>
      </w:r>
      <w:r w:rsidR="008930DD" w:rsidRPr="003C3BA7">
        <w:rPr>
          <w:rFonts w:ascii="Times New Roman" w:hAnsi="Times New Roman" w:cs="Times New Roman" w:hint="cs"/>
          <w:sz w:val="32"/>
          <w:szCs w:val="32"/>
          <w:rtl/>
        </w:rPr>
        <w:t xml:space="preserve"> </w:t>
      </w:r>
      <w:r w:rsidR="008930DD" w:rsidRPr="003C3BA7">
        <w:rPr>
          <w:rFonts w:ascii="Traditional Arabic" w:hAnsi="Traditional Arabic" w:cs="Traditional Arabic" w:hint="cs"/>
          <w:sz w:val="32"/>
          <w:szCs w:val="32"/>
          <w:rtl/>
        </w:rPr>
        <w:t>و العلامة الأساسية لكل فرع وهي نمط الكلمة و ظرف زمانهم , والطلاب لا يجدون في اللغة الأولى ( اللغة العربية) في تعليم االغة العربية. ومن هذه الإختلافات لا بد على المعلم عند تعليم لغة العربية أن يركز في تفسير هؤلاء المشكلات. مثل تقسيمهما وعلامتهما.</w:t>
      </w:r>
    </w:p>
    <w:p w14:paraId="1C57E43A" w14:textId="77777777" w:rsidR="008930DD" w:rsidRPr="003C3BA7" w:rsidRDefault="006C3752" w:rsidP="006C3752">
      <w:pPr>
        <w:bidi/>
        <w:ind w:firstLine="720"/>
        <w:rPr>
          <w:rFonts w:ascii="Traditional Arabic" w:hAnsi="Traditional Arabic" w:cs="Traditional Arabic"/>
          <w:sz w:val="32"/>
          <w:szCs w:val="32"/>
          <w:rtl/>
        </w:rPr>
      </w:pPr>
      <w:r w:rsidRPr="003C3BA7">
        <w:rPr>
          <w:rFonts w:ascii="Traditional Arabic" w:hAnsi="Traditional Arabic" w:cs="Traditional Arabic" w:hint="cs"/>
          <w:sz w:val="32"/>
          <w:szCs w:val="32"/>
          <w:rtl/>
        </w:rPr>
        <w:t>7. التنبؤ المشكلات عن الفعل</w:t>
      </w:r>
      <w:r w:rsidRPr="003C3BA7">
        <w:rPr>
          <w:rFonts w:ascii="Traditional Arabic" w:hAnsi="Traditional Arabic" w:cs="Traditional Arabic"/>
          <w:sz w:val="32"/>
          <w:szCs w:val="32"/>
          <w:rtl/>
        </w:rPr>
        <w:t xml:space="preserve"> في اللغة العربية والإنجليزية</w:t>
      </w:r>
      <w:r w:rsidRPr="003C3BA7">
        <w:rPr>
          <w:rFonts w:ascii="Traditional Arabic" w:hAnsi="Traditional Arabic" w:cs="Traditional Arabic" w:hint="cs"/>
          <w:sz w:val="32"/>
          <w:szCs w:val="32"/>
          <w:rtl/>
        </w:rPr>
        <w:t xml:space="preserve"> في تعليم اللغة العربية من وجه التشابه</w:t>
      </w:r>
      <w:r w:rsidR="008930DD" w:rsidRPr="003C3BA7">
        <w:rPr>
          <w:rFonts w:ascii="Traditional Arabic" w:hAnsi="Traditional Arabic" w:cs="Traditional Arabic" w:hint="cs"/>
          <w:sz w:val="32"/>
          <w:szCs w:val="32"/>
          <w:rtl/>
        </w:rPr>
        <w:t xml:space="preserve"> </w:t>
      </w:r>
    </w:p>
    <w:p w14:paraId="72DB5085" w14:textId="7DE498AA" w:rsidR="00726DAB" w:rsidRPr="00CF45BF" w:rsidRDefault="00726DAB" w:rsidP="00855972">
      <w:pPr>
        <w:bidi/>
        <w:ind w:firstLine="720"/>
        <w:jc w:val="both"/>
        <w:rPr>
          <w:rFonts w:ascii="Traditional Arabic" w:hAnsi="Traditional Arabic" w:cs="Traditional Arabic"/>
          <w:sz w:val="32"/>
          <w:szCs w:val="32"/>
          <w:rtl/>
        </w:rPr>
      </w:pPr>
      <w:r w:rsidRPr="003C3BA7">
        <w:rPr>
          <w:rFonts w:ascii="Traditional Arabic" w:hAnsi="Traditional Arabic" w:cs="Traditional Arabic" w:hint="cs"/>
          <w:sz w:val="32"/>
          <w:szCs w:val="32"/>
          <w:rtl/>
        </w:rPr>
        <w:t xml:space="preserve">قد </w:t>
      </w:r>
      <w:r w:rsidR="00003858">
        <w:rPr>
          <w:rFonts w:ascii="Traditional Arabic" w:hAnsi="Traditional Arabic" w:cs="Traditional Arabic" w:hint="cs"/>
          <w:sz w:val="32"/>
          <w:szCs w:val="32"/>
          <w:rtl/>
        </w:rPr>
        <w:t>سابق البحث</w:t>
      </w:r>
      <w:r w:rsidRPr="003C3BA7">
        <w:rPr>
          <w:rFonts w:ascii="Traditional Arabic" w:hAnsi="Traditional Arabic" w:cs="Traditional Arabic" w:hint="cs"/>
          <w:sz w:val="32"/>
          <w:szCs w:val="32"/>
          <w:rtl/>
        </w:rPr>
        <w:t xml:space="preserve"> عن التبؤفي الفعل من ناحية زمانه ليس في اختلافات فقط, بل فيه التشابه بينهما وهي في التعريف وفي الأنواع  كذلك من بعض العلامات. وفي التعريف هو أنهما الفعل في اللغة العربية والإنجليزية يبحث عن حدث من زمانه. ومن بعض العلامات مثل العلامة في الفعل المضارع و </w:t>
      </w:r>
      <w:r w:rsidRPr="00D851D5">
        <w:rPr>
          <w:rFonts w:ascii="Times New Roman" w:hAnsi="Times New Roman" w:cs="Times New Roman"/>
          <w:i/>
          <w:iCs/>
          <w:sz w:val="24"/>
          <w:szCs w:val="24"/>
        </w:rPr>
        <w:t>Simple Future</w:t>
      </w:r>
      <w:r w:rsidRPr="00D851D5">
        <w:rPr>
          <w:rFonts w:ascii="Traditional Arabic" w:hAnsi="Traditional Arabic" w:cs="Traditional Arabic"/>
          <w:i/>
          <w:iCs/>
          <w:sz w:val="24"/>
          <w:szCs w:val="24"/>
        </w:rPr>
        <w:t xml:space="preserve"> </w:t>
      </w:r>
      <w:r w:rsidRPr="00D851D5">
        <w:rPr>
          <w:rFonts w:ascii="Times New Roman" w:hAnsi="Times New Roman" w:cs="Times New Roman"/>
          <w:i/>
          <w:iCs/>
          <w:sz w:val="24"/>
          <w:szCs w:val="24"/>
        </w:rPr>
        <w:t>Tense</w:t>
      </w:r>
      <w:r w:rsidRPr="00D851D5">
        <w:rPr>
          <w:rFonts w:ascii="Traditional Arabic" w:hAnsi="Traditional Arabic" w:cs="Traditional Arabic"/>
          <w:i/>
          <w:iCs/>
          <w:sz w:val="24"/>
          <w:szCs w:val="24"/>
        </w:rPr>
        <w:t xml:space="preserve"> </w:t>
      </w:r>
      <w:r w:rsidRPr="00D851D5">
        <w:rPr>
          <w:rFonts w:ascii="Traditional Arabic" w:hAnsi="Traditional Arabic" w:cs="Traditional Arabic" w:hint="cs"/>
          <w:i/>
          <w:iCs/>
          <w:sz w:val="24"/>
          <w:szCs w:val="24"/>
          <w:rtl/>
        </w:rPr>
        <w:t xml:space="preserve"> </w:t>
      </w:r>
      <w:r w:rsidRPr="003C3BA7">
        <w:rPr>
          <w:rFonts w:ascii="Traditional Arabic" w:hAnsi="Traditional Arabic" w:cs="Traditional Arabic" w:hint="cs"/>
          <w:sz w:val="32"/>
          <w:szCs w:val="32"/>
          <w:rtl/>
        </w:rPr>
        <w:t>سيكون معنى المستقبال حينما نزيد " س " و "سوف", أما في الإنجليزية نزيد "</w:t>
      </w:r>
      <w:r w:rsidRPr="00D851D5">
        <w:rPr>
          <w:rFonts w:ascii="Times New Roman" w:hAnsi="Times New Roman" w:cs="Times New Roman"/>
          <w:i/>
          <w:iCs/>
          <w:sz w:val="24"/>
          <w:szCs w:val="24"/>
        </w:rPr>
        <w:t>Will/shall</w:t>
      </w:r>
      <w:r w:rsidRPr="003C3BA7">
        <w:rPr>
          <w:rFonts w:ascii="Traditional Arabic" w:hAnsi="Traditional Arabic" w:cs="Traditional Arabic" w:hint="cs"/>
          <w:sz w:val="32"/>
          <w:szCs w:val="32"/>
          <w:rtl/>
        </w:rPr>
        <w:t>". وأما من نوعه من ناحية زمانه ثلاثة أزمنة وهي الماضي, المستقبل والحال, أما في اللغة العربية يسمى بفعل ماض وفعل مضارع و أما في اللغة الإنجليزية يسمى ب "</w:t>
      </w:r>
      <w:r w:rsidRPr="00D851D5">
        <w:rPr>
          <w:rFonts w:ascii="Times New Roman" w:hAnsi="Times New Roman" w:cs="Times New Roman"/>
          <w:i/>
          <w:iCs/>
          <w:sz w:val="24"/>
          <w:szCs w:val="24"/>
        </w:rPr>
        <w:t>Past</w:t>
      </w:r>
      <w:r w:rsidRPr="003C3BA7">
        <w:rPr>
          <w:rFonts w:ascii="Times New Roman" w:hAnsi="Times New Roman" w:cs="Times New Roman"/>
          <w:sz w:val="32"/>
          <w:szCs w:val="32"/>
        </w:rPr>
        <w:t xml:space="preserve"> </w:t>
      </w:r>
      <w:r w:rsidRPr="00D851D5">
        <w:rPr>
          <w:rFonts w:ascii="Times New Roman" w:hAnsi="Times New Roman" w:cs="Times New Roman"/>
          <w:i/>
          <w:iCs/>
          <w:sz w:val="24"/>
          <w:szCs w:val="24"/>
        </w:rPr>
        <w:t>Tense, Present Tense, Future</w:t>
      </w:r>
      <w:r w:rsidRPr="00D851D5">
        <w:rPr>
          <w:rFonts w:ascii="Traditional Arabic" w:hAnsi="Traditional Arabic" w:cs="Traditional Arabic"/>
          <w:i/>
          <w:iCs/>
          <w:sz w:val="24"/>
          <w:szCs w:val="24"/>
        </w:rPr>
        <w:t xml:space="preserve"> </w:t>
      </w:r>
      <w:r w:rsidRPr="00D851D5">
        <w:rPr>
          <w:rFonts w:ascii="Times New Roman" w:hAnsi="Times New Roman" w:cs="Times New Roman"/>
          <w:i/>
          <w:iCs/>
          <w:sz w:val="24"/>
          <w:szCs w:val="24"/>
        </w:rPr>
        <w:t>Tense</w:t>
      </w:r>
      <w:r w:rsidRPr="003C3BA7">
        <w:rPr>
          <w:rFonts w:ascii="Traditional Arabic" w:hAnsi="Traditional Arabic" w:cs="Traditional Arabic" w:hint="cs"/>
          <w:sz w:val="32"/>
          <w:szCs w:val="32"/>
          <w:rtl/>
        </w:rPr>
        <w:t>". وهذه التشابه لا يصعب الطلاب لفهمهما لأنهما في معن واحد</w:t>
      </w:r>
      <w:r w:rsidR="002E3425">
        <w:rPr>
          <w:rFonts w:ascii="Traditional Arabic" w:hAnsi="Traditional Arabic" w:cs="Traditional Arabic" w:hint="cs"/>
          <w:sz w:val="36"/>
          <w:szCs w:val="36"/>
          <w:rtl/>
        </w:rPr>
        <w:t>.</w:t>
      </w:r>
    </w:p>
    <w:p w14:paraId="471899E9" w14:textId="77777777" w:rsidR="00E5715D" w:rsidRDefault="00E5715D" w:rsidP="0042206B">
      <w:pPr>
        <w:bidi/>
        <w:rPr>
          <w:rFonts w:ascii="Traditional Arabic" w:hAnsi="Traditional Arabic" w:cs="Traditional Arabic"/>
          <w:b/>
          <w:bCs/>
          <w:sz w:val="36"/>
          <w:szCs w:val="36"/>
          <w:rtl/>
        </w:rPr>
      </w:pPr>
    </w:p>
    <w:p w14:paraId="331C0FA3" w14:textId="77777777" w:rsidR="00E5715D" w:rsidRDefault="00E5715D" w:rsidP="00E5715D">
      <w:pPr>
        <w:bidi/>
        <w:rPr>
          <w:rFonts w:ascii="Traditional Arabic" w:hAnsi="Traditional Arabic" w:cs="Traditional Arabic"/>
          <w:b/>
          <w:bCs/>
          <w:sz w:val="36"/>
          <w:szCs w:val="36"/>
          <w:rtl/>
        </w:rPr>
      </w:pPr>
    </w:p>
    <w:p w14:paraId="068C9BCD" w14:textId="77777777" w:rsidR="00E5715D" w:rsidRDefault="00E5715D" w:rsidP="00E5715D">
      <w:pPr>
        <w:bidi/>
        <w:rPr>
          <w:rFonts w:ascii="Traditional Arabic" w:hAnsi="Traditional Arabic" w:cs="Traditional Arabic"/>
          <w:b/>
          <w:bCs/>
          <w:sz w:val="36"/>
          <w:szCs w:val="36"/>
          <w:rtl/>
        </w:rPr>
      </w:pPr>
    </w:p>
    <w:p w14:paraId="2D97A844" w14:textId="5B41B21B" w:rsidR="00AD3BE5" w:rsidRDefault="0042206B" w:rsidP="00E5715D">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الخاتمة</w:t>
      </w:r>
    </w:p>
    <w:p w14:paraId="7545DC23" w14:textId="35AC676D" w:rsidR="00002C8B" w:rsidRPr="00566AAB" w:rsidRDefault="00002C8B" w:rsidP="00566AAB">
      <w:pPr>
        <w:bidi/>
        <w:spacing w:line="240" w:lineRule="auto"/>
        <w:rPr>
          <w:rFonts w:ascii="Traditional Arabic" w:hAnsi="Traditional Arabic" w:cs="Traditional Arabic"/>
          <w:sz w:val="32"/>
          <w:szCs w:val="32"/>
          <w:rtl/>
        </w:rPr>
      </w:pPr>
      <w:r w:rsidRPr="00566AAB">
        <w:rPr>
          <w:rFonts w:ascii="Traditional Arabic" w:hAnsi="Traditional Arabic" w:cs="Traditional Arabic" w:hint="cs"/>
          <w:sz w:val="32"/>
          <w:szCs w:val="32"/>
          <w:rtl/>
        </w:rPr>
        <w:t>في هذا الباب تستنتج الباح</w:t>
      </w:r>
      <w:r w:rsidR="000745B8">
        <w:rPr>
          <w:rFonts w:ascii="Traditional Arabic" w:hAnsi="Traditional Arabic" w:cs="Traditional Arabic" w:hint="cs"/>
          <w:sz w:val="32"/>
          <w:szCs w:val="32"/>
          <w:rtl/>
        </w:rPr>
        <w:t>ثة على الملخص من النتائج المذكورة وهي:</w:t>
      </w:r>
    </w:p>
    <w:p w14:paraId="141B1830" w14:textId="77777777" w:rsidR="00002C8B" w:rsidRPr="00566AAB" w:rsidRDefault="00002C8B" w:rsidP="00566AAB">
      <w:pPr>
        <w:pStyle w:val="ListParagraph"/>
        <w:numPr>
          <w:ilvl w:val="0"/>
          <w:numId w:val="25"/>
        </w:numPr>
        <w:bidi/>
        <w:spacing w:line="240" w:lineRule="auto"/>
        <w:jc w:val="both"/>
        <w:rPr>
          <w:rFonts w:ascii="Traditional Arabic" w:hAnsi="Traditional Arabic" w:cs="Traditional Arabic"/>
          <w:sz w:val="32"/>
          <w:szCs w:val="32"/>
        </w:rPr>
      </w:pPr>
      <w:r w:rsidRPr="00566AAB">
        <w:rPr>
          <w:rFonts w:ascii="Traditional Arabic" w:hAnsi="Traditional Arabic" w:cs="Traditional Arabic"/>
          <w:sz w:val="32"/>
          <w:szCs w:val="32"/>
          <w:rtl/>
        </w:rPr>
        <w:t>الفعل</w:t>
      </w:r>
      <w:r w:rsidRPr="00566AAB">
        <w:rPr>
          <w:rFonts w:ascii="Traditional Arabic" w:hAnsi="Traditional Arabic" w:cs="Traditional Arabic" w:hint="cs"/>
          <w:sz w:val="32"/>
          <w:szCs w:val="32"/>
          <w:rtl/>
        </w:rPr>
        <w:t xml:space="preserve"> في اللغة العربية</w:t>
      </w:r>
      <w:r w:rsidRPr="00566AAB">
        <w:rPr>
          <w:rFonts w:ascii="Traditional Arabic" w:hAnsi="Traditional Arabic" w:cs="Traditional Arabic"/>
          <w:sz w:val="32"/>
          <w:szCs w:val="32"/>
          <w:rtl/>
        </w:rPr>
        <w:t xml:space="preserve"> هو كل كلمة </w:t>
      </w:r>
      <w:r w:rsidRPr="00566AAB">
        <w:rPr>
          <w:rFonts w:ascii="Traditional Arabic" w:hAnsi="Traditional Arabic" w:cs="Traditional Arabic" w:hint="cs"/>
          <w:sz w:val="32"/>
          <w:szCs w:val="32"/>
          <w:rtl/>
        </w:rPr>
        <w:t xml:space="preserve">التي </w:t>
      </w:r>
      <w:r w:rsidRPr="00566AAB">
        <w:rPr>
          <w:rFonts w:ascii="Traditional Arabic" w:hAnsi="Traditional Arabic" w:cs="Traditional Arabic"/>
          <w:sz w:val="32"/>
          <w:szCs w:val="32"/>
          <w:rtl/>
        </w:rPr>
        <w:t>تدل على حدوث شيئ في زمن خاص</w:t>
      </w:r>
      <w:r w:rsidRPr="00566AAB">
        <w:rPr>
          <w:rFonts w:ascii="Traditional Arabic" w:hAnsi="Traditional Arabic" w:cs="Traditional Arabic" w:hint="cs"/>
          <w:sz w:val="32"/>
          <w:szCs w:val="32"/>
          <w:rtl/>
        </w:rPr>
        <w:t xml:space="preserve"> أما في اللغة الإنجليزية, الفعل </w:t>
      </w:r>
      <w:r w:rsidRPr="00566AAB">
        <w:rPr>
          <w:rFonts w:ascii="Traditional Arabic" w:hAnsi="Traditional Arabic" w:cs="Traditional Arabic"/>
          <w:sz w:val="32"/>
          <w:szCs w:val="32"/>
          <w:rtl/>
        </w:rPr>
        <w:t>هذا يسمى ب</w:t>
      </w:r>
      <w:r w:rsidRPr="00566AAB">
        <w:rPr>
          <w:rFonts w:ascii="Times New Roman" w:hAnsi="Times New Roman" w:cs="Times New Roman"/>
          <w:rtl/>
        </w:rPr>
        <w:t xml:space="preserve"> "</w:t>
      </w:r>
      <w:r w:rsidRPr="00566AAB">
        <w:rPr>
          <w:rFonts w:ascii="Times New Roman" w:hAnsi="Times New Roman" w:cs="Times New Roman"/>
          <w:i/>
          <w:iCs/>
        </w:rPr>
        <w:t>verb</w:t>
      </w:r>
      <w:r w:rsidRPr="00566AAB">
        <w:rPr>
          <w:rFonts w:ascii="Traditional Arabic" w:hAnsi="Traditional Arabic" w:cs="Traditional Arabic"/>
          <w:sz w:val="32"/>
          <w:szCs w:val="32"/>
          <w:rtl/>
        </w:rPr>
        <w:t>"</w:t>
      </w:r>
      <w:r w:rsidRPr="00566AAB">
        <w:rPr>
          <w:rFonts w:ascii="Traditional Arabic" w:hAnsi="Traditional Arabic" w:cs="Traditional Arabic"/>
          <w:sz w:val="32"/>
          <w:szCs w:val="32"/>
        </w:rPr>
        <w:t xml:space="preserve"> </w:t>
      </w:r>
      <w:r w:rsidRPr="00566AAB">
        <w:rPr>
          <w:rFonts w:ascii="Traditional Arabic" w:hAnsi="Traditional Arabic" w:cs="Traditional Arabic"/>
          <w:sz w:val="32"/>
          <w:szCs w:val="32"/>
          <w:rtl/>
        </w:rPr>
        <w:t>ولكن أما من ناحية زمانه يسمى ب</w:t>
      </w:r>
      <w:r w:rsidRPr="00566AAB">
        <w:rPr>
          <w:rFonts w:ascii="Times New Roman" w:hAnsi="Times New Roman" w:cs="Times New Roman"/>
          <w:rtl/>
        </w:rPr>
        <w:t xml:space="preserve"> "</w:t>
      </w:r>
      <w:r w:rsidRPr="00566AAB">
        <w:rPr>
          <w:rFonts w:ascii="Times New Roman" w:hAnsi="Times New Roman" w:cs="Times New Roman"/>
          <w:i/>
          <w:iCs/>
        </w:rPr>
        <w:t>tenses</w:t>
      </w:r>
      <w:r w:rsidRPr="00566AAB">
        <w:rPr>
          <w:rFonts w:ascii="Times New Roman" w:hAnsi="Times New Roman" w:cs="Times New Roman"/>
          <w:rtl/>
        </w:rPr>
        <w:t xml:space="preserve"> "</w:t>
      </w:r>
      <w:r w:rsidRPr="00566AAB">
        <w:rPr>
          <w:rFonts w:ascii="Times New Roman" w:hAnsi="Times New Roman" w:cs="Times New Roman" w:hint="cs"/>
          <w:rtl/>
        </w:rPr>
        <w:t xml:space="preserve">. </w:t>
      </w:r>
      <w:r w:rsidRPr="00566AAB">
        <w:rPr>
          <w:rFonts w:ascii="Traditional Arabic" w:hAnsi="Traditional Arabic" w:cs="Traditional Arabic"/>
          <w:sz w:val="32"/>
          <w:szCs w:val="32"/>
          <w:rtl/>
        </w:rPr>
        <w:t>إذا</w:t>
      </w:r>
      <w:r w:rsidRPr="00566AAB">
        <w:rPr>
          <w:rFonts w:ascii="Times New Roman" w:hAnsi="Times New Roman" w:cs="Times New Roman" w:hint="cs"/>
          <w:sz w:val="32"/>
          <w:szCs w:val="32"/>
          <w:rtl/>
        </w:rPr>
        <w:t xml:space="preserve"> </w:t>
      </w:r>
      <w:r w:rsidRPr="00566AAB">
        <w:rPr>
          <w:rFonts w:ascii="Times New Roman" w:hAnsi="Times New Roman" w:cs="Times New Roman"/>
          <w:i/>
          <w:iCs/>
          <w:rtl/>
        </w:rPr>
        <w:t xml:space="preserve"> "</w:t>
      </w:r>
      <w:r w:rsidRPr="00566AAB">
        <w:rPr>
          <w:rFonts w:ascii="Times New Roman" w:hAnsi="Times New Roman" w:cs="Times New Roman"/>
          <w:i/>
          <w:iCs/>
        </w:rPr>
        <w:t>Tenses</w:t>
      </w:r>
      <w:r w:rsidRPr="00566AAB">
        <w:rPr>
          <w:rFonts w:ascii="Times New Roman" w:hAnsi="Times New Roman" w:cs="Times New Roman"/>
          <w:i/>
          <w:iCs/>
          <w:rtl/>
        </w:rPr>
        <w:t>"</w:t>
      </w:r>
      <w:r w:rsidRPr="00566AAB">
        <w:rPr>
          <w:rFonts w:ascii="Times New Roman" w:hAnsi="Times New Roman" w:cs="Times New Roman"/>
          <w:rtl/>
        </w:rPr>
        <w:t xml:space="preserve"> </w:t>
      </w:r>
      <w:r w:rsidRPr="00566AAB">
        <w:rPr>
          <w:rFonts w:ascii="Traditional Arabic" w:hAnsi="Traditional Arabic" w:cs="Traditional Arabic"/>
          <w:sz w:val="32"/>
          <w:szCs w:val="32"/>
          <w:rtl/>
        </w:rPr>
        <w:t>هو الفعل التي تدل على حدث من تغيير زمانه.</w:t>
      </w:r>
      <w:r w:rsidRPr="00566AAB">
        <w:rPr>
          <w:rFonts w:ascii="Traditional Arabic" w:hAnsi="Traditional Arabic" w:cs="Traditional Arabic" w:hint="cs"/>
          <w:sz w:val="32"/>
          <w:szCs w:val="32"/>
          <w:rtl/>
        </w:rPr>
        <w:t xml:space="preserve"> </w:t>
      </w:r>
    </w:p>
    <w:p w14:paraId="6E7BAB72" w14:textId="77777777" w:rsidR="00002C8B" w:rsidRPr="00566AAB" w:rsidRDefault="00002C8B" w:rsidP="00566AAB">
      <w:pPr>
        <w:pStyle w:val="ListParagraph"/>
        <w:numPr>
          <w:ilvl w:val="0"/>
          <w:numId w:val="25"/>
        </w:numPr>
        <w:tabs>
          <w:tab w:val="right" w:pos="425"/>
        </w:tabs>
        <w:bidi/>
        <w:spacing w:line="240" w:lineRule="auto"/>
        <w:jc w:val="both"/>
        <w:rPr>
          <w:rFonts w:ascii="Traditional Arabic" w:hAnsi="Traditional Arabic" w:cs="Traditional Arabic"/>
          <w:sz w:val="32"/>
          <w:szCs w:val="32"/>
        </w:rPr>
      </w:pPr>
      <w:r w:rsidRPr="00566AAB">
        <w:rPr>
          <w:rFonts w:ascii="Traditional Arabic" w:hAnsi="Traditional Arabic" w:cs="Traditional Arabic" w:hint="cs"/>
          <w:sz w:val="32"/>
          <w:szCs w:val="32"/>
          <w:rtl/>
        </w:rPr>
        <w:t xml:space="preserve">التشابه بينهما وهي في التعريف و في التقسيم وفي العلامة . أما الاختلافات بينهما في التقسيم و في العلامة. أما من التقسيم الفعل في اللغة العربية من ناحية زمانه تتكون من ثلاثة أنواع. أما في اللغة الإنجليزية تتكون من أربعة أنواع ولكل نوع فرع. و أما من العلامة لكل القسم في اللغة العربية والإنجليزية له العلامة المختلفة, المثال في اللغة العربية إحدى من علامات الفعل نون توكيدو قد وغير ذلك. </w:t>
      </w:r>
    </w:p>
    <w:p w14:paraId="196D3598" w14:textId="647D78A3" w:rsidR="00002C8B" w:rsidRPr="00566AAB" w:rsidRDefault="00002C8B" w:rsidP="000745B8">
      <w:pPr>
        <w:pStyle w:val="ListParagraph"/>
        <w:numPr>
          <w:ilvl w:val="0"/>
          <w:numId w:val="30"/>
        </w:numPr>
        <w:bidi/>
        <w:spacing w:line="240" w:lineRule="auto"/>
        <w:rPr>
          <w:rFonts w:ascii="Traditional Arabic" w:hAnsi="Traditional Arabic" w:cs="Traditional Arabic"/>
          <w:b/>
          <w:bCs/>
          <w:sz w:val="28"/>
          <w:szCs w:val="28"/>
        </w:rPr>
      </w:pPr>
      <w:r w:rsidRPr="00566AAB">
        <w:rPr>
          <w:rFonts w:ascii="Traditional Arabic" w:hAnsi="Traditional Arabic" w:cs="Traditional Arabic" w:hint="cs"/>
          <w:sz w:val="32"/>
          <w:szCs w:val="32"/>
          <w:rtl/>
        </w:rPr>
        <w:t>تبأت الباحثة عن الفعل من ناحية زمانه في اللغة العربية والإنجليزية وهي أما من وجه الختلاف الطلاب يشعرون بالصعوبة في فهمه وتعلمه, لأنهم لا يجدون في اللغة الأولى ( اللغة العربية) في تعليم االغة العربية. وفي وجه الإختلاف يتكون بقسمين وهما في الأنواع والعلامة. أما  في التشابه هو في التعريف والأنواع والعلامة. لذا لا يصعب الطلاب لفهمهما لأنهم وجدو في اللغة الأولى ( اللغة العربية) عند تعليم اللغة العربية.</w:t>
      </w:r>
    </w:p>
    <w:p w14:paraId="0FEE085F" w14:textId="77777777" w:rsidR="00453B89" w:rsidRDefault="00453B89" w:rsidP="00002C8B">
      <w:pPr>
        <w:bidi/>
        <w:spacing w:after="0" w:line="240" w:lineRule="auto"/>
        <w:rPr>
          <w:rFonts w:ascii="Traditional Arabic" w:hAnsi="Traditional Arabic" w:cs="Traditional Arabic"/>
          <w:b/>
          <w:bCs/>
          <w:sz w:val="36"/>
          <w:szCs w:val="36"/>
        </w:rPr>
      </w:pPr>
    </w:p>
    <w:p w14:paraId="39C3D72A" w14:textId="77777777" w:rsidR="00453B89" w:rsidRDefault="00453B89" w:rsidP="00453B89">
      <w:pPr>
        <w:bidi/>
        <w:spacing w:after="0" w:line="240" w:lineRule="auto"/>
        <w:jc w:val="center"/>
        <w:rPr>
          <w:rFonts w:ascii="Traditional Arabic" w:hAnsi="Traditional Arabic" w:cs="Traditional Arabic"/>
          <w:b/>
          <w:bCs/>
          <w:sz w:val="36"/>
          <w:szCs w:val="36"/>
        </w:rPr>
      </w:pPr>
    </w:p>
    <w:p w14:paraId="29223802" w14:textId="77777777" w:rsidR="00453B89" w:rsidRDefault="00453B89" w:rsidP="00453B89">
      <w:pPr>
        <w:bidi/>
        <w:spacing w:after="0" w:line="240" w:lineRule="auto"/>
        <w:jc w:val="center"/>
        <w:rPr>
          <w:rFonts w:ascii="Traditional Arabic" w:hAnsi="Traditional Arabic" w:cs="Traditional Arabic"/>
          <w:b/>
          <w:bCs/>
          <w:sz w:val="36"/>
          <w:szCs w:val="36"/>
          <w:rtl/>
        </w:rPr>
      </w:pPr>
    </w:p>
    <w:p w14:paraId="77FD6E41" w14:textId="77777777" w:rsidR="001136EC" w:rsidRDefault="00EE69F6" w:rsidP="00453B89">
      <w:pPr>
        <w:bidi/>
        <w:spacing w:after="0" w:line="240" w:lineRule="auto"/>
        <w:jc w:val="center"/>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قائمة المراجع والمصادر</w:t>
      </w:r>
    </w:p>
    <w:p w14:paraId="507BA102" w14:textId="77777777" w:rsidR="00002C8B" w:rsidRPr="00963C51" w:rsidRDefault="00002C8B" w:rsidP="006C493C">
      <w:pPr>
        <w:bidi/>
        <w:spacing w:line="240" w:lineRule="auto"/>
        <w:ind w:left="680" w:hanging="567"/>
        <w:jc w:val="both"/>
        <w:rPr>
          <w:rFonts w:ascii="Traditional Arabic" w:hAnsi="Traditional Arabic" w:cs="Traditional Arabic"/>
          <w:sz w:val="32"/>
          <w:szCs w:val="32"/>
          <w:rtl/>
        </w:rPr>
      </w:pPr>
      <w:r w:rsidRPr="00963C51">
        <w:rPr>
          <w:rFonts w:ascii="Traditional Arabic" w:hAnsi="Traditional Arabic" w:cs="Traditional Arabic"/>
          <w:sz w:val="32"/>
          <w:szCs w:val="32"/>
          <w:rtl/>
        </w:rPr>
        <w:t>أحمد حسين ساري وأحمد قشيري</w:t>
      </w:r>
      <w:r w:rsidR="00963C51">
        <w:rPr>
          <w:rFonts w:ascii="Traditional Arabic" w:hAnsi="Traditional Arabic" w:cs="Traditional Arabic" w:hint="cs"/>
          <w:sz w:val="32"/>
          <w:szCs w:val="32"/>
          <w:rtl/>
        </w:rPr>
        <w:t>.</w:t>
      </w:r>
      <w:r w:rsidRPr="00963C51">
        <w:rPr>
          <w:rFonts w:ascii="Traditional Arabic" w:hAnsi="Traditional Arabic" w:cs="Traditional Arabic"/>
          <w:i/>
          <w:iCs/>
          <w:sz w:val="32"/>
          <w:szCs w:val="32"/>
          <w:rtl/>
        </w:rPr>
        <w:t xml:space="preserve"> مفتاح القلب في نظم العمريطي على متن الأجرومية</w:t>
      </w:r>
      <w:r w:rsidR="00963C51">
        <w:rPr>
          <w:rFonts w:ascii="Traditional Arabic" w:hAnsi="Traditional Arabic" w:cs="Traditional Arabic" w:hint="cs"/>
          <w:sz w:val="32"/>
          <w:szCs w:val="32"/>
          <w:rtl/>
        </w:rPr>
        <w:t xml:space="preserve">. </w:t>
      </w:r>
      <w:r w:rsidRPr="00963C51">
        <w:rPr>
          <w:rFonts w:ascii="Traditional Arabic" w:hAnsi="Traditional Arabic" w:cs="Traditional Arabic"/>
          <w:sz w:val="32"/>
          <w:szCs w:val="32"/>
          <w:rtl/>
        </w:rPr>
        <w:t>باميكاسان: بتا بتا</w:t>
      </w:r>
      <w:r w:rsidR="0047422F">
        <w:rPr>
          <w:rFonts w:ascii="Traditional Arabic" w:hAnsi="Traditional Arabic" w:cs="Traditional Arabic" w:hint="cs"/>
          <w:sz w:val="32"/>
          <w:szCs w:val="32"/>
          <w:rtl/>
        </w:rPr>
        <w:t>.</w:t>
      </w:r>
      <w:r w:rsidR="00963C51">
        <w:rPr>
          <w:rFonts w:ascii="Traditional Arabic" w:hAnsi="Traditional Arabic" w:cs="Traditional Arabic" w:hint="cs"/>
          <w:sz w:val="32"/>
          <w:szCs w:val="32"/>
          <w:rtl/>
        </w:rPr>
        <w:t xml:space="preserve"> </w:t>
      </w:r>
      <w:r w:rsidR="00963C51" w:rsidRPr="00B34C2D">
        <w:rPr>
          <w:rFonts w:ascii="Traditional Arabic" w:hAnsi="Traditional Arabic" w:cs="Traditional Arabic" w:hint="cs"/>
          <w:sz w:val="28"/>
          <w:szCs w:val="28"/>
          <w:rtl/>
        </w:rPr>
        <w:t>2008</w:t>
      </w:r>
      <w:r w:rsidR="00963C51">
        <w:rPr>
          <w:rFonts w:ascii="Traditional Arabic" w:hAnsi="Traditional Arabic" w:cs="Traditional Arabic" w:hint="cs"/>
          <w:sz w:val="32"/>
          <w:szCs w:val="32"/>
          <w:rtl/>
        </w:rPr>
        <w:t>.</w:t>
      </w:r>
    </w:p>
    <w:p w14:paraId="31DCAB0F" w14:textId="77777777" w:rsidR="00002C8B" w:rsidRPr="00963C51" w:rsidRDefault="00002C8B" w:rsidP="006C493C">
      <w:pPr>
        <w:bidi/>
        <w:spacing w:line="240" w:lineRule="auto"/>
        <w:ind w:left="113"/>
        <w:jc w:val="both"/>
        <w:rPr>
          <w:rFonts w:ascii="Traditional Arabic" w:hAnsi="Traditional Arabic" w:cs="Traditional Arabic"/>
          <w:sz w:val="32"/>
          <w:szCs w:val="32"/>
          <w:rtl/>
        </w:rPr>
      </w:pPr>
      <w:r w:rsidRPr="00963C51">
        <w:rPr>
          <w:rFonts w:ascii="Traditional Arabic" w:hAnsi="Traditional Arabic" w:cs="Traditional Arabic"/>
          <w:sz w:val="32"/>
          <w:szCs w:val="32"/>
          <w:rtl/>
        </w:rPr>
        <w:t>أحمد غزالي سالم</w:t>
      </w:r>
      <w:r w:rsidR="00963C51">
        <w:rPr>
          <w:rFonts w:ascii="Traditional Arabic" w:hAnsi="Traditional Arabic" w:cs="Traditional Arabic" w:hint="cs"/>
          <w:sz w:val="32"/>
          <w:szCs w:val="32"/>
          <w:rtl/>
        </w:rPr>
        <w:t xml:space="preserve">. </w:t>
      </w:r>
      <w:r w:rsidRPr="00963C51">
        <w:rPr>
          <w:rFonts w:ascii="Traditional Arabic" w:hAnsi="Traditional Arabic" w:cs="Traditional Arabic"/>
          <w:i/>
          <w:iCs/>
          <w:sz w:val="32"/>
          <w:szCs w:val="32"/>
          <w:rtl/>
        </w:rPr>
        <w:t>علم اللغة العام</w:t>
      </w:r>
      <w:r w:rsidR="00963C51">
        <w:rPr>
          <w:rFonts w:ascii="Traditional Arabic" w:hAnsi="Traditional Arabic" w:cs="Traditional Arabic" w:hint="cs"/>
          <w:i/>
          <w:iCs/>
          <w:sz w:val="32"/>
          <w:szCs w:val="32"/>
          <w:rtl/>
        </w:rPr>
        <w:t xml:space="preserve">. </w:t>
      </w:r>
      <w:r w:rsidR="00963C51">
        <w:rPr>
          <w:rFonts w:ascii="Traditional Arabic" w:hAnsi="Traditional Arabic" w:cs="Traditional Arabic" w:hint="cs"/>
          <w:sz w:val="32"/>
          <w:szCs w:val="32"/>
          <w:rtl/>
        </w:rPr>
        <w:t>دون الطباعة.</w:t>
      </w:r>
      <w:r w:rsidRPr="00963C51">
        <w:rPr>
          <w:rFonts w:ascii="Traditional Arabic" w:hAnsi="Traditional Arabic" w:cs="Traditional Arabic" w:hint="cs"/>
          <w:i/>
          <w:iCs/>
          <w:sz w:val="32"/>
          <w:szCs w:val="32"/>
          <w:rtl/>
        </w:rPr>
        <w:t xml:space="preserve"> </w:t>
      </w:r>
      <w:r w:rsidRPr="00B34C2D">
        <w:rPr>
          <w:rFonts w:ascii="Traditional Arabic" w:hAnsi="Traditional Arabic" w:cs="Traditional Arabic" w:hint="cs"/>
          <w:sz w:val="28"/>
          <w:szCs w:val="28"/>
          <w:rtl/>
        </w:rPr>
        <w:t>2016</w:t>
      </w:r>
      <w:r w:rsidR="00963C51">
        <w:rPr>
          <w:rFonts w:ascii="Traditional Arabic" w:hAnsi="Traditional Arabic" w:cs="Traditional Arabic" w:hint="cs"/>
          <w:sz w:val="32"/>
          <w:szCs w:val="32"/>
          <w:rtl/>
        </w:rPr>
        <w:t>.</w:t>
      </w:r>
    </w:p>
    <w:p w14:paraId="799B3669" w14:textId="77777777" w:rsidR="00002C8B" w:rsidRPr="00963C51" w:rsidRDefault="00002C8B" w:rsidP="006C493C">
      <w:pPr>
        <w:bidi/>
        <w:spacing w:line="240" w:lineRule="auto"/>
        <w:ind w:left="680" w:hanging="567"/>
        <w:jc w:val="both"/>
        <w:rPr>
          <w:rFonts w:ascii="Traditional Arabic" w:hAnsi="Traditional Arabic" w:cs="Traditional Arabic"/>
          <w:sz w:val="32"/>
          <w:szCs w:val="32"/>
          <w:rtl/>
        </w:rPr>
      </w:pPr>
      <w:r w:rsidRPr="00963C51">
        <w:rPr>
          <w:rFonts w:ascii="Traditional Arabic" w:hAnsi="Traditional Arabic" w:cs="Traditional Arabic"/>
          <w:sz w:val="32"/>
          <w:szCs w:val="32"/>
          <w:rtl/>
        </w:rPr>
        <w:t>أحمد الهاشمي</w:t>
      </w:r>
      <w:r w:rsidR="00963C51">
        <w:rPr>
          <w:rFonts w:ascii="Traditional Arabic" w:hAnsi="Traditional Arabic" w:cs="Traditional Arabic" w:hint="cs"/>
          <w:sz w:val="32"/>
          <w:szCs w:val="32"/>
          <w:rtl/>
        </w:rPr>
        <w:t xml:space="preserve">. </w:t>
      </w:r>
      <w:r w:rsidRPr="00963C51">
        <w:rPr>
          <w:rFonts w:ascii="Traditional Arabic" w:hAnsi="Traditional Arabic" w:cs="Traditional Arabic"/>
          <w:i/>
          <w:iCs/>
          <w:sz w:val="32"/>
          <w:szCs w:val="32"/>
          <w:rtl/>
        </w:rPr>
        <w:t>القواعد الأساسية للغة العربية</w:t>
      </w:r>
      <w:r w:rsidR="00963C51">
        <w:rPr>
          <w:rFonts w:ascii="Traditional Arabic" w:hAnsi="Traditional Arabic" w:cs="Traditional Arabic" w:hint="cs"/>
          <w:i/>
          <w:iCs/>
          <w:sz w:val="32"/>
          <w:szCs w:val="32"/>
          <w:rtl/>
        </w:rPr>
        <w:t xml:space="preserve">. </w:t>
      </w:r>
      <w:r w:rsidR="00963C51">
        <w:rPr>
          <w:rFonts w:ascii="Traditional Arabic" w:hAnsi="Traditional Arabic" w:cs="Traditional Arabic" w:hint="cs"/>
          <w:sz w:val="32"/>
          <w:szCs w:val="32"/>
          <w:rtl/>
        </w:rPr>
        <w:t xml:space="preserve">دون المكان: </w:t>
      </w:r>
      <w:r w:rsidRPr="00963C51">
        <w:rPr>
          <w:rFonts w:ascii="Traditional Arabic" w:hAnsi="Traditional Arabic" w:cs="Traditional Arabic"/>
          <w:sz w:val="32"/>
          <w:szCs w:val="32"/>
          <w:rtl/>
        </w:rPr>
        <w:t>دار الكتب العلمية</w:t>
      </w:r>
      <w:r w:rsidR="0047422F">
        <w:rPr>
          <w:rFonts w:ascii="Traditional Arabic" w:hAnsi="Traditional Arabic" w:cs="Traditional Arabic" w:hint="cs"/>
          <w:sz w:val="32"/>
          <w:szCs w:val="32"/>
          <w:rtl/>
        </w:rPr>
        <w:t>.</w:t>
      </w:r>
      <w:r w:rsidRPr="00963C51">
        <w:rPr>
          <w:rFonts w:ascii="Traditional Arabic" w:hAnsi="Traditional Arabic" w:cs="Traditional Arabic"/>
          <w:sz w:val="32"/>
          <w:szCs w:val="32"/>
          <w:rtl/>
        </w:rPr>
        <w:t xml:space="preserve"> </w:t>
      </w:r>
      <w:r w:rsidRPr="00B34C2D">
        <w:rPr>
          <w:rFonts w:ascii="Traditional Arabic" w:hAnsi="Traditional Arabic" w:cs="Traditional Arabic"/>
          <w:sz w:val="28"/>
          <w:szCs w:val="28"/>
          <w:rtl/>
        </w:rPr>
        <w:t>1971</w:t>
      </w:r>
      <w:r w:rsidR="00963C51">
        <w:rPr>
          <w:rFonts w:ascii="Traditional Arabic" w:hAnsi="Traditional Arabic" w:cs="Traditional Arabic" w:hint="cs"/>
          <w:sz w:val="32"/>
          <w:szCs w:val="32"/>
          <w:rtl/>
        </w:rPr>
        <w:t>.</w:t>
      </w:r>
    </w:p>
    <w:p w14:paraId="528363C9" w14:textId="77777777" w:rsidR="00002C8B" w:rsidRPr="00002C8B" w:rsidRDefault="00002C8B" w:rsidP="006C493C">
      <w:pPr>
        <w:bidi/>
        <w:spacing w:line="240" w:lineRule="auto"/>
        <w:ind w:left="680" w:hanging="567"/>
        <w:jc w:val="both"/>
        <w:rPr>
          <w:rFonts w:ascii="Traditional Arabic" w:hAnsi="Traditional Arabic" w:cs="Traditional Arabic"/>
          <w:sz w:val="32"/>
          <w:szCs w:val="32"/>
          <w:rtl/>
        </w:rPr>
      </w:pPr>
      <w:r w:rsidRPr="00002C8B">
        <w:rPr>
          <w:rFonts w:ascii="Traditional Arabic" w:hAnsi="Traditional Arabic" w:cs="Traditional Arabic"/>
          <w:sz w:val="32"/>
          <w:szCs w:val="32"/>
          <w:rtl/>
        </w:rPr>
        <w:t>ابراهيم البيجوري</w:t>
      </w:r>
      <w:r w:rsidR="0047422F">
        <w:rPr>
          <w:rFonts w:ascii="Traditional Arabic" w:hAnsi="Traditional Arabic" w:cs="Traditional Arabic" w:hint="cs"/>
          <w:sz w:val="32"/>
          <w:szCs w:val="32"/>
          <w:rtl/>
        </w:rPr>
        <w:t xml:space="preserve">. </w:t>
      </w:r>
      <w:r w:rsidRPr="00002C8B">
        <w:rPr>
          <w:rFonts w:ascii="Traditional Arabic" w:hAnsi="Traditional Arabic" w:cs="Traditional Arabic"/>
          <w:i/>
          <w:iCs/>
          <w:sz w:val="32"/>
          <w:szCs w:val="32"/>
          <w:rtl/>
        </w:rPr>
        <w:t>فتح رب البرية على الدرة البهية نظم الاجرومية</w:t>
      </w:r>
      <w:r w:rsidR="00963C51">
        <w:rPr>
          <w:rFonts w:ascii="Traditional Arabic" w:hAnsi="Traditional Arabic" w:cs="Traditional Arabic" w:hint="cs"/>
          <w:i/>
          <w:iCs/>
          <w:sz w:val="32"/>
          <w:szCs w:val="32"/>
          <w:rtl/>
        </w:rPr>
        <w:t>.</w:t>
      </w:r>
      <w:r w:rsidR="00963C51">
        <w:rPr>
          <w:rFonts w:ascii="Traditional Arabic" w:hAnsi="Traditional Arabic" w:cs="Traditional Arabic" w:hint="cs"/>
          <w:sz w:val="32"/>
          <w:szCs w:val="32"/>
          <w:rtl/>
        </w:rPr>
        <w:t xml:space="preserve"> دون المكان:</w:t>
      </w:r>
      <w:r w:rsidR="00963C51" w:rsidRPr="00002C8B">
        <w:rPr>
          <w:rFonts w:ascii="Traditional Arabic" w:hAnsi="Traditional Arabic" w:cs="Traditional Arabic"/>
          <w:sz w:val="32"/>
          <w:szCs w:val="32"/>
          <w:rtl/>
        </w:rPr>
        <w:t xml:space="preserve"> </w:t>
      </w:r>
      <w:r w:rsidRPr="00002C8B">
        <w:rPr>
          <w:rFonts w:ascii="Traditional Arabic" w:hAnsi="Traditional Arabic" w:cs="Traditional Arabic"/>
          <w:sz w:val="32"/>
          <w:szCs w:val="32"/>
          <w:rtl/>
        </w:rPr>
        <w:t>مكتبة الهداية</w:t>
      </w:r>
      <w:r w:rsidR="00963C51">
        <w:rPr>
          <w:rFonts w:ascii="Traditional Arabic" w:hAnsi="Traditional Arabic" w:cs="Traditional Arabic" w:hint="cs"/>
          <w:sz w:val="32"/>
          <w:szCs w:val="32"/>
          <w:rtl/>
        </w:rPr>
        <w:t>، دون السنة.</w:t>
      </w:r>
    </w:p>
    <w:p w14:paraId="159809C9" w14:textId="77777777" w:rsidR="00002C8B" w:rsidRPr="00963C51" w:rsidRDefault="00002C8B" w:rsidP="006C493C">
      <w:pPr>
        <w:bidi/>
        <w:spacing w:line="240" w:lineRule="auto"/>
        <w:ind w:left="113"/>
        <w:jc w:val="both"/>
        <w:rPr>
          <w:rFonts w:ascii="Traditional Arabic" w:hAnsi="Traditional Arabic" w:cs="Traditional Arabic"/>
          <w:sz w:val="32"/>
          <w:szCs w:val="32"/>
          <w:rtl/>
        </w:rPr>
      </w:pPr>
      <w:r w:rsidRPr="00963C51">
        <w:rPr>
          <w:rFonts w:ascii="Traditional Arabic" w:hAnsi="Traditional Arabic" w:cs="Traditional Arabic"/>
          <w:sz w:val="32"/>
          <w:szCs w:val="32"/>
          <w:rtl/>
        </w:rPr>
        <w:t>إسوة أدريانا</w:t>
      </w:r>
      <w:r w:rsidR="00963C51">
        <w:rPr>
          <w:rFonts w:ascii="Traditional Arabic" w:hAnsi="Traditional Arabic" w:cs="Traditional Arabic" w:hint="cs"/>
          <w:sz w:val="32"/>
          <w:szCs w:val="32"/>
          <w:rtl/>
        </w:rPr>
        <w:t xml:space="preserve">. </w:t>
      </w:r>
      <w:r w:rsidRPr="00963C51">
        <w:rPr>
          <w:rFonts w:ascii="Traditional Arabic" w:hAnsi="Traditional Arabic" w:cs="Traditional Arabic"/>
          <w:i/>
          <w:iCs/>
          <w:sz w:val="32"/>
          <w:szCs w:val="32"/>
          <w:rtl/>
        </w:rPr>
        <w:t>تحليل التقابل والأخطاء</w:t>
      </w:r>
      <w:r w:rsidR="00963C51">
        <w:rPr>
          <w:rFonts w:ascii="Traditional Arabic" w:hAnsi="Traditional Arabic" w:cs="Traditional Arabic" w:hint="cs"/>
          <w:i/>
          <w:iCs/>
          <w:sz w:val="32"/>
          <w:szCs w:val="32"/>
          <w:rtl/>
        </w:rPr>
        <w:t xml:space="preserve">. </w:t>
      </w:r>
      <w:r w:rsidR="00963C51" w:rsidRPr="00282264">
        <w:rPr>
          <w:rFonts w:ascii="Traditional Arabic" w:hAnsi="Traditional Arabic" w:cs="Traditional Arabic" w:hint="cs"/>
          <w:sz w:val="32"/>
          <w:szCs w:val="32"/>
          <w:rtl/>
        </w:rPr>
        <w:t>دون الطباعة</w:t>
      </w:r>
      <w:r w:rsidR="0047422F">
        <w:rPr>
          <w:rFonts w:ascii="Traditional Arabic" w:hAnsi="Traditional Arabic" w:cs="Traditional Arabic" w:hint="cs"/>
          <w:sz w:val="32"/>
          <w:szCs w:val="32"/>
          <w:rtl/>
        </w:rPr>
        <w:t>.</w:t>
      </w:r>
      <w:r w:rsidR="00963C51">
        <w:rPr>
          <w:rFonts w:ascii="Traditional Arabic" w:hAnsi="Traditional Arabic" w:cs="Traditional Arabic" w:hint="cs"/>
          <w:i/>
          <w:iCs/>
          <w:sz w:val="32"/>
          <w:szCs w:val="32"/>
          <w:rtl/>
        </w:rPr>
        <w:t xml:space="preserve"> </w:t>
      </w:r>
      <w:r w:rsidRPr="00B34C2D">
        <w:rPr>
          <w:rFonts w:ascii="Traditional Arabic" w:hAnsi="Traditional Arabic" w:cs="Traditional Arabic"/>
          <w:sz w:val="28"/>
          <w:szCs w:val="28"/>
          <w:rtl/>
        </w:rPr>
        <w:t>201</w:t>
      </w:r>
      <w:r w:rsidRPr="00B34C2D">
        <w:rPr>
          <w:rFonts w:ascii="Traditional Arabic" w:hAnsi="Traditional Arabic" w:cs="Traditional Arabic" w:hint="cs"/>
          <w:sz w:val="28"/>
          <w:szCs w:val="28"/>
          <w:rtl/>
        </w:rPr>
        <w:t>6</w:t>
      </w:r>
      <w:r w:rsidR="00963C51">
        <w:rPr>
          <w:rFonts w:ascii="Traditional Arabic" w:hAnsi="Traditional Arabic" w:cs="Traditional Arabic" w:hint="cs"/>
          <w:sz w:val="32"/>
          <w:szCs w:val="32"/>
          <w:rtl/>
        </w:rPr>
        <w:t>.</w:t>
      </w:r>
    </w:p>
    <w:p w14:paraId="04BC2FDA" w14:textId="77777777" w:rsidR="00002C8B" w:rsidRPr="0047422F" w:rsidRDefault="00002C8B" w:rsidP="006C493C">
      <w:pPr>
        <w:bidi/>
        <w:spacing w:line="240" w:lineRule="auto"/>
        <w:ind w:left="680" w:hanging="567"/>
        <w:jc w:val="both"/>
        <w:rPr>
          <w:rFonts w:ascii="Traditional Arabic" w:hAnsi="Traditional Arabic" w:cs="Traditional Arabic"/>
          <w:sz w:val="32"/>
          <w:szCs w:val="32"/>
        </w:rPr>
      </w:pPr>
      <w:r w:rsidRPr="0047422F">
        <w:rPr>
          <w:rFonts w:ascii="Traditional Arabic" w:hAnsi="Traditional Arabic" w:cs="Traditional Arabic" w:hint="cs"/>
          <w:sz w:val="32"/>
          <w:szCs w:val="32"/>
          <w:rtl/>
        </w:rPr>
        <w:t>جويرية</w:t>
      </w:r>
      <w:r w:rsidR="0047422F">
        <w:rPr>
          <w:rFonts w:ascii="Traditional Arabic" w:hAnsi="Traditional Arabic" w:cs="Traditional Arabic" w:hint="cs"/>
          <w:sz w:val="32"/>
          <w:szCs w:val="32"/>
          <w:rtl/>
        </w:rPr>
        <w:t xml:space="preserve">. </w:t>
      </w:r>
      <w:r w:rsidRPr="0047422F">
        <w:rPr>
          <w:rFonts w:ascii="Traditional Arabic" w:hAnsi="Traditional Arabic" w:cs="Traditional Arabic" w:hint="cs"/>
          <w:i/>
          <w:iCs/>
          <w:sz w:val="32"/>
          <w:szCs w:val="32"/>
          <w:rtl/>
        </w:rPr>
        <w:t>اللغة العربية وقواعدها</w:t>
      </w:r>
      <w:r w:rsidR="0047422F">
        <w:rPr>
          <w:rFonts w:ascii="Traditional Arabic" w:hAnsi="Traditional Arabic" w:cs="Traditional Arabic" w:hint="cs"/>
          <w:i/>
          <w:iCs/>
          <w:sz w:val="32"/>
          <w:szCs w:val="32"/>
          <w:rtl/>
        </w:rPr>
        <w:t>،</w:t>
      </w:r>
      <w:r w:rsidRPr="0047422F">
        <w:rPr>
          <w:rFonts w:ascii="Traditional Arabic" w:hAnsi="Traditional Arabic" w:cs="Traditional Arabic" w:hint="cs"/>
          <w:i/>
          <w:iCs/>
          <w:sz w:val="32"/>
          <w:szCs w:val="32"/>
          <w:rtl/>
        </w:rPr>
        <w:t xml:space="preserve"> الكتاب الدارسي للطبقة الأولى</w:t>
      </w:r>
      <w:r w:rsidR="0047422F">
        <w:rPr>
          <w:rFonts w:ascii="Traditional Arabic" w:hAnsi="Traditional Arabic" w:cs="Traditional Arabic" w:hint="cs"/>
          <w:i/>
          <w:iCs/>
          <w:sz w:val="32"/>
          <w:szCs w:val="32"/>
          <w:rtl/>
        </w:rPr>
        <w:t xml:space="preserve">. </w:t>
      </w:r>
      <w:r w:rsidR="0047422F">
        <w:rPr>
          <w:rFonts w:ascii="Traditional Arabic" w:hAnsi="Traditional Arabic" w:cs="Traditional Arabic" w:hint="cs"/>
          <w:sz w:val="32"/>
          <w:szCs w:val="32"/>
          <w:rtl/>
        </w:rPr>
        <w:t>دون المكان:</w:t>
      </w:r>
      <w:r w:rsidR="0047422F">
        <w:rPr>
          <w:rFonts w:ascii="Traditional Arabic" w:hAnsi="Traditional Arabic" w:cs="Traditional Arabic" w:hint="cs"/>
          <w:i/>
          <w:iCs/>
          <w:sz w:val="32"/>
          <w:szCs w:val="32"/>
          <w:rtl/>
        </w:rPr>
        <w:t xml:space="preserve"> </w:t>
      </w:r>
      <w:r w:rsidRPr="0047422F">
        <w:rPr>
          <w:rFonts w:ascii="Traditional Arabic" w:hAnsi="Traditional Arabic" w:cs="Traditional Arabic" w:hint="cs"/>
          <w:sz w:val="32"/>
          <w:szCs w:val="32"/>
          <w:rtl/>
        </w:rPr>
        <w:t>مطبعة تيراس</w:t>
      </w:r>
      <w:r w:rsidR="0047422F">
        <w:rPr>
          <w:rFonts w:ascii="Traditional Arabic" w:hAnsi="Traditional Arabic" w:cs="Traditional Arabic" w:hint="cs"/>
          <w:sz w:val="32"/>
          <w:szCs w:val="32"/>
          <w:rtl/>
        </w:rPr>
        <w:t>.</w:t>
      </w:r>
      <w:r w:rsidRPr="0047422F">
        <w:rPr>
          <w:rFonts w:ascii="Traditional Arabic" w:hAnsi="Traditional Arabic" w:cs="Traditional Arabic" w:hint="cs"/>
          <w:sz w:val="32"/>
          <w:szCs w:val="32"/>
          <w:rtl/>
        </w:rPr>
        <w:t xml:space="preserve"> </w:t>
      </w:r>
      <w:r w:rsidRPr="00B34C2D">
        <w:rPr>
          <w:rFonts w:ascii="Traditional Arabic" w:hAnsi="Traditional Arabic" w:cs="Traditional Arabic" w:hint="cs"/>
          <w:sz w:val="28"/>
          <w:szCs w:val="28"/>
          <w:rtl/>
        </w:rPr>
        <w:t>2015</w:t>
      </w:r>
      <w:r w:rsidR="0047422F">
        <w:rPr>
          <w:rFonts w:ascii="Traditional Arabic" w:hAnsi="Traditional Arabic" w:cs="Traditional Arabic" w:hint="cs"/>
          <w:sz w:val="32"/>
          <w:szCs w:val="32"/>
          <w:rtl/>
        </w:rPr>
        <w:t>.</w:t>
      </w:r>
    </w:p>
    <w:p w14:paraId="42846AC7" w14:textId="77777777" w:rsidR="00002C8B" w:rsidRPr="0047422F" w:rsidRDefault="00002C8B" w:rsidP="006C493C">
      <w:pPr>
        <w:bidi/>
        <w:spacing w:line="240" w:lineRule="auto"/>
        <w:ind w:left="680" w:hanging="567"/>
        <w:jc w:val="both"/>
        <w:rPr>
          <w:rFonts w:ascii="Traditional Arabic" w:hAnsi="Traditional Arabic" w:cs="Traditional Arabic"/>
          <w:sz w:val="32"/>
          <w:szCs w:val="32"/>
          <w:rtl/>
        </w:rPr>
      </w:pPr>
      <w:r w:rsidRPr="0047422F">
        <w:rPr>
          <w:rFonts w:ascii="Traditional Arabic" w:hAnsi="Traditional Arabic" w:cs="Traditional Arabic"/>
          <w:sz w:val="32"/>
          <w:szCs w:val="32"/>
          <w:rtl/>
        </w:rPr>
        <w:t>ربحي مصطفى عليان وعثمان محمد عنيم</w:t>
      </w:r>
      <w:r w:rsidR="0047422F">
        <w:rPr>
          <w:rFonts w:ascii="Traditional Arabic" w:hAnsi="Traditional Arabic" w:cs="Traditional Arabic" w:hint="cs"/>
          <w:sz w:val="32"/>
          <w:szCs w:val="32"/>
          <w:rtl/>
        </w:rPr>
        <w:t xml:space="preserve">. </w:t>
      </w:r>
      <w:r w:rsidRPr="0047422F">
        <w:rPr>
          <w:rFonts w:ascii="Traditional Arabic" w:hAnsi="Traditional Arabic" w:cs="Traditional Arabic"/>
          <w:i/>
          <w:iCs/>
          <w:sz w:val="32"/>
          <w:szCs w:val="32"/>
          <w:rtl/>
        </w:rPr>
        <w:t>مناهج وأساليب البحث العلمي: النظرية والتطبيق</w:t>
      </w:r>
      <w:r w:rsidR="0047422F">
        <w:rPr>
          <w:rFonts w:ascii="Traditional Arabic" w:hAnsi="Traditional Arabic" w:cs="Traditional Arabic" w:hint="cs"/>
          <w:i/>
          <w:iCs/>
          <w:sz w:val="32"/>
          <w:szCs w:val="32"/>
          <w:rtl/>
        </w:rPr>
        <w:t xml:space="preserve">. </w:t>
      </w:r>
      <w:r w:rsidR="0047422F">
        <w:rPr>
          <w:rFonts w:ascii="Traditional Arabic" w:hAnsi="Traditional Arabic" w:cs="Traditional Arabic" w:hint="cs"/>
          <w:sz w:val="32"/>
          <w:szCs w:val="32"/>
          <w:rtl/>
        </w:rPr>
        <w:t>عمان:</w:t>
      </w:r>
      <w:r w:rsidR="0047422F">
        <w:rPr>
          <w:rFonts w:ascii="Traditional Arabic" w:hAnsi="Traditional Arabic" w:cs="Traditional Arabic" w:hint="cs"/>
          <w:i/>
          <w:iCs/>
          <w:sz w:val="32"/>
          <w:szCs w:val="32"/>
          <w:rtl/>
        </w:rPr>
        <w:t xml:space="preserve"> </w:t>
      </w:r>
      <w:r w:rsidRPr="0047422F">
        <w:rPr>
          <w:rFonts w:ascii="Traditional Arabic" w:hAnsi="Traditional Arabic" w:cs="Traditional Arabic" w:hint="cs"/>
          <w:sz w:val="32"/>
          <w:szCs w:val="32"/>
          <w:rtl/>
        </w:rPr>
        <w:t>دار صفاء للنشر والتوزيع</w:t>
      </w:r>
      <w:r w:rsidR="0047422F">
        <w:rPr>
          <w:rFonts w:ascii="Traditional Arabic" w:hAnsi="Traditional Arabic" w:cs="Traditional Arabic" w:hint="cs"/>
          <w:sz w:val="32"/>
          <w:szCs w:val="32"/>
          <w:rtl/>
        </w:rPr>
        <w:t>.</w:t>
      </w:r>
      <w:r w:rsidRPr="0047422F">
        <w:rPr>
          <w:rFonts w:ascii="Traditional Arabic" w:hAnsi="Traditional Arabic" w:cs="Traditional Arabic" w:hint="cs"/>
          <w:sz w:val="32"/>
          <w:szCs w:val="32"/>
          <w:rtl/>
        </w:rPr>
        <w:t xml:space="preserve"> </w:t>
      </w:r>
      <w:r w:rsidRPr="00B34C2D">
        <w:rPr>
          <w:rFonts w:ascii="Traditional Arabic" w:hAnsi="Traditional Arabic" w:cs="Traditional Arabic" w:hint="cs"/>
          <w:sz w:val="28"/>
          <w:szCs w:val="28"/>
          <w:rtl/>
        </w:rPr>
        <w:t>2000</w:t>
      </w:r>
      <w:r w:rsidR="0047422F">
        <w:rPr>
          <w:rFonts w:ascii="Traditional Arabic" w:hAnsi="Traditional Arabic" w:cs="Traditional Arabic" w:hint="cs"/>
          <w:sz w:val="32"/>
          <w:szCs w:val="32"/>
          <w:rtl/>
        </w:rPr>
        <w:t>.</w:t>
      </w:r>
    </w:p>
    <w:p w14:paraId="6D01310D" w14:textId="77777777" w:rsidR="00002C8B" w:rsidRPr="0047422F" w:rsidRDefault="00002C8B" w:rsidP="006C493C">
      <w:pPr>
        <w:bidi/>
        <w:spacing w:line="240" w:lineRule="auto"/>
        <w:ind w:left="680" w:hanging="567"/>
        <w:jc w:val="both"/>
        <w:rPr>
          <w:rFonts w:ascii="Traditional Arabic" w:hAnsi="Traditional Arabic" w:cs="Traditional Arabic"/>
          <w:sz w:val="32"/>
          <w:szCs w:val="32"/>
          <w:rtl/>
        </w:rPr>
      </w:pPr>
      <w:r w:rsidRPr="0047422F">
        <w:rPr>
          <w:rFonts w:ascii="Traditional Arabic" w:hAnsi="Traditional Arabic" w:cs="Traditional Arabic"/>
          <w:sz w:val="32"/>
          <w:szCs w:val="32"/>
          <w:rtl/>
        </w:rPr>
        <w:t>سلامت دارين</w:t>
      </w:r>
      <w:r w:rsidR="0047422F">
        <w:rPr>
          <w:rFonts w:ascii="Traditional Arabic" w:hAnsi="Traditional Arabic" w:cs="Traditional Arabic" w:hint="cs"/>
          <w:sz w:val="32"/>
          <w:szCs w:val="32"/>
          <w:rtl/>
        </w:rPr>
        <w:t xml:space="preserve">. </w:t>
      </w:r>
      <w:r w:rsidRPr="0047422F">
        <w:rPr>
          <w:rFonts w:ascii="Traditional Arabic" w:hAnsi="Traditional Arabic" w:cs="Traditional Arabic"/>
          <w:i/>
          <w:iCs/>
          <w:sz w:val="32"/>
          <w:szCs w:val="32"/>
          <w:rtl/>
        </w:rPr>
        <w:t>البدابة في علم الصرف</w:t>
      </w:r>
      <w:r w:rsidR="0047422F">
        <w:rPr>
          <w:rFonts w:ascii="Traditional Arabic" w:hAnsi="Traditional Arabic" w:cs="Traditional Arabic" w:hint="cs"/>
          <w:i/>
          <w:iCs/>
          <w:sz w:val="32"/>
          <w:szCs w:val="32"/>
          <w:rtl/>
        </w:rPr>
        <w:t xml:space="preserve">. </w:t>
      </w:r>
      <w:r w:rsidR="0047422F" w:rsidRPr="0047422F">
        <w:rPr>
          <w:rFonts w:ascii="Traditional Arabic" w:hAnsi="Traditional Arabic" w:cs="Traditional Arabic" w:hint="cs"/>
          <w:sz w:val="32"/>
          <w:szCs w:val="32"/>
          <w:rtl/>
        </w:rPr>
        <w:t>مالانج</w:t>
      </w:r>
      <w:r w:rsidR="0047422F">
        <w:rPr>
          <w:rFonts w:ascii="Traditional Arabic" w:hAnsi="Traditional Arabic" w:cs="Traditional Arabic" w:hint="cs"/>
          <w:i/>
          <w:iCs/>
          <w:sz w:val="32"/>
          <w:szCs w:val="32"/>
          <w:rtl/>
        </w:rPr>
        <w:t xml:space="preserve">: </w:t>
      </w:r>
      <w:r w:rsidRPr="0047422F">
        <w:rPr>
          <w:rFonts w:ascii="Traditional Arabic" w:hAnsi="Traditional Arabic" w:cs="Traditional Arabic"/>
          <w:sz w:val="32"/>
          <w:szCs w:val="32"/>
          <w:rtl/>
        </w:rPr>
        <w:t>مطبعة جامعة مولانا مالك إبراهيم</w:t>
      </w:r>
      <w:r w:rsidR="0047422F">
        <w:rPr>
          <w:rFonts w:ascii="Traditional Arabic" w:hAnsi="Traditional Arabic" w:cs="Traditional Arabic" w:hint="cs"/>
          <w:sz w:val="32"/>
          <w:szCs w:val="32"/>
          <w:rtl/>
        </w:rPr>
        <w:t>.</w:t>
      </w:r>
      <w:r w:rsidRPr="0047422F">
        <w:rPr>
          <w:rFonts w:ascii="Traditional Arabic" w:hAnsi="Traditional Arabic" w:cs="Traditional Arabic"/>
          <w:sz w:val="32"/>
          <w:szCs w:val="32"/>
          <w:rtl/>
        </w:rPr>
        <w:t xml:space="preserve"> </w:t>
      </w:r>
      <w:r w:rsidRPr="00B34C2D">
        <w:rPr>
          <w:rFonts w:ascii="Traditional Arabic" w:hAnsi="Traditional Arabic" w:cs="Traditional Arabic"/>
          <w:sz w:val="28"/>
          <w:szCs w:val="28"/>
          <w:rtl/>
        </w:rPr>
        <w:t>2012</w:t>
      </w:r>
      <w:r w:rsidR="0047422F">
        <w:rPr>
          <w:rFonts w:ascii="Traditional Arabic" w:hAnsi="Traditional Arabic" w:cs="Traditional Arabic" w:hint="cs"/>
          <w:sz w:val="32"/>
          <w:szCs w:val="32"/>
          <w:rtl/>
        </w:rPr>
        <w:t>.</w:t>
      </w:r>
    </w:p>
    <w:p w14:paraId="61C3BAFA" w14:textId="77777777" w:rsidR="00002C8B" w:rsidRPr="0047422F" w:rsidRDefault="00002C8B" w:rsidP="006C493C">
      <w:pPr>
        <w:bidi/>
        <w:spacing w:line="240" w:lineRule="auto"/>
        <w:ind w:left="680" w:hanging="567"/>
        <w:jc w:val="both"/>
        <w:rPr>
          <w:rFonts w:ascii="Traditional Arabic" w:hAnsi="Traditional Arabic" w:cs="Traditional Arabic"/>
          <w:sz w:val="32"/>
          <w:szCs w:val="32"/>
          <w:rtl/>
        </w:rPr>
      </w:pPr>
      <w:r w:rsidRPr="0047422F">
        <w:rPr>
          <w:rFonts w:ascii="Traditional Arabic" w:hAnsi="Traditional Arabic" w:cs="Traditional Arabic"/>
          <w:sz w:val="32"/>
          <w:szCs w:val="32"/>
          <w:rtl/>
        </w:rPr>
        <w:t>سامي عريفج</w:t>
      </w:r>
      <w:r w:rsidR="0047422F">
        <w:rPr>
          <w:rFonts w:ascii="Traditional Arabic" w:hAnsi="Traditional Arabic" w:cs="Traditional Arabic" w:hint="cs"/>
          <w:sz w:val="32"/>
          <w:szCs w:val="32"/>
          <w:rtl/>
        </w:rPr>
        <w:t>،</w:t>
      </w:r>
      <w:r w:rsidRPr="0047422F">
        <w:rPr>
          <w:rFonts w:ascii="Traditional Arabic" w:hAnsi="Traditional Arabic" w:cs="Traditional Arabic"/>
          <w:sz w:val="32"/>
          <w:szCs w:val="32"/>
          <w:rtl/>
        </w:rPr>
        <w:t xml:space="preserve"> خالد حسين مصلح</w:t>
      </w:r>
      <w:r w:rsidR="0047422F">
        <w:rPr>
          <w:rFonts w:ascii="Traditional Arabic" w:hAnsi="Traditional Arabic" w:cs="Traditional Arabic" w:hint="cs"/>
          <w:sz w:val="32"/>
          <w:szCs w:val="32"/>
          <w:rtl/>
        </w:rPr>
        <w:t xml:space="preserve">، </w:t>
      </w:r>
      <w:r w:rsidRPr="0047422F">
        <w:rPr>
          <w:rFonts w:ascii="Traditional Arabic" w:hAnsi="Traditional Arabic" w:cs="Traditional Arabic"/>
          <w:sz w:val="32"/>
          <w:szCs w:val="32"/>
          <w:rtl/>
        </w:rPr>
        <w:t>مقيد حواشين</w:t>
      </w:r>
      <w:r w:rsidR="0047422F">
        <w:rPr>
          <w:rFonts w:ascii="Traditional Arabic" w:hAnsi="Traditional Arabic" w:cs="Traditional Arabic" w:hint="cs"/>
          <w:sz w:val="32"/>
          <w:szCs w:val="32"/>
          <w:rtl/>
        </w:rPr>
        <w:t xml:space="preserve">. </w:t>
      </w:r>
      <w:r w:rsidRPr="0047422F">
        <w:rPr>
          <w:rFonts w:ascii="Traditional Arabic" w:hAnsi="Traditional Arabic" w:cs="Traditional Arabic"/>
          <w:i/>
          <w:iCs/>
          <w:sz w:val="32"/>
          <w:szCs w:val="32"/>
          <w:rtl/>
        </w:rPr>
        <w:t>في مناهج البحث العلمي واساليبه</w:t>
      </w:r>
      <w:r w:rsidR="0047422F">
        <w:rPr>
          <w:rFonts w:ascii="Traditional Arabic" w:hAnsi="Traditional Arabic" w:cs="Traditional Arabic" w:hint="cs"/>
          <w:i/>
          <w:iCs/>
          <w:sz w:val="32"/>
          <w:szCs w:val="32"/>
          <w:rtl/>
        </w:rPr>
        <w:t xml:space="preserve">. </w:t>
      </w:r>
      <w:r w:rsidR="0047422F">
        <w:rPr>
          <w:rFonts w:ascii="Traditional Arabic" w:hAnsi="Traditional Arabic" w:cs="Traditional Arabic" w:hint="cs"/>
          <w:sz w:val="32"/>
          <w:szCs w:val="32"/>
          <w:rtl/>
        </w:rPr>
        <w:t xml:space="preserve">عمان: </w:t>
      </w:r>
      <w:r w:rsidRPr="0047422F">
        <w:rPr>
          <w:rFonts w:ascii="Traditional Arabic" w:hAnsi="Traditional Arabic" w:cs="Traditional Arabic"/>
          <w:sz w:val="32"/>
          <w:szCs w:val="32"/>
          <w:rtl/>
        </w:rPr>
        <w:t>دار مجدلاوي للنشر</w:t>
      </w:r>
      <w:r w:rsidR="0047422F">
        <w:rPr>
          <w:rFonts w:ascii="Traditional Arabic" w:hAnsi="Traditional Arabic" w:cs="Traditional Arabic" w:hint="cs"/>
          <w:sz w:val="32"/>
          <w:szCs w:val="32"/>
          <w:rtl/>
        </w:rPr>
        <w:t>.</w:t>
      </w:r>
      <w:r w:rsidRPr="0047422F">
        <w:rPr>
          <w:rFonts w:ascii="Traditional Arabic" w:hAnsi="Traditional Arabic" w:cs="Traditional Arabic" w:hint="cs"/>
          <w:sz w:val="32"/>
          <w:szCs w:val="32"/>
          <w:rtl/>
        </w:rPr>
        <w:t xml:space="preserve"> </w:t>
      </w:r>
      <w:r w:rsidRPr="00B34C2D">
        <w:rPr>
          <w:rFonts w:ascii="Traditional Arabic" w:hAnsi="Traditional Arabic" w:cs="Traditional Arabic"/>
          <w:sz w:val="28"/>
          <w:szCs w:val="28"/>
          <w:rtl/>
        </w:rPr>
        <w:t>1999</w:t>
      </w:r>
      <w:r w:rsidR="0047422F">
        <w:rPr>
          <w:rFonts w:ascii="Traditional Arabic" w:hAnsi="Traditional Arabic" w:cs="Traditional Arabic" w:hint="cs"/>
          <w:sz w:val="32"/>
          <w:szCs w:val="32"/>
          <w:rtl/>
        </w:rPr>
        <w:t>.</w:t>
      </w:r>
    </w:p>
    <w:p w14:paraId="2CE90162" w14:textId="77777777" w:rsidR="00002C8B" w:rsidRPr="00B23996" w:rsidRDefault="00B23996" w:rsidP="006C493C">
      <w:pPr>
        <w:bidi/>
        <w:spacing w:line="240" w:lineRule="auto"/>
        <w:ind w:left="680" w:hanging="567"/>
        <w:jc w:val="both"/>
        <w:rPr>
          <w:sz w:val="32"/>
          <w:szCs w:val="32"/>
          <w:rtl/>
        </w:rPr>
      </w:pPr>
      <w:r>
        <w:rPr>
          <w:rFonts w:ascii="Traditional Arabic" w:hAnsi="Traditional Arabic" w:cs="Traditional Arabic" w:hint="cs"/>
          <w:sz w:val="32"/>
          <w:szCs w:val="32"/>
          <w:rtl/>
        </w:rPr>
        <w:t>س</w:t>
      </w:r>
      <w:r w:rsidR="00002C8B" w:rsidRPr="00B23996">
        <w:rPr>
          <w:rFonts w:ascii="Traditional Arabic" w:hAnsi="Traditional Arabic" w:cs="Traditional Arabic"/>
          <w:sz w:val="32"/>
          <w:szCs w:val="32"/>
          <w:rtl/>
        </w:rPr>
        <w:t>يف الأمين</w:t>
      </w:r>
      <w:r>
        <w:rPr>
          <w:rFonts w:ascii="Traditional Arabic" w:hAnsi="Traditional Arabic" w:cs="Traditional Arabic" w:hint="cs"/>
          <w:sz w:val="32"/>
          <w:szCs w:val="32"/>
          <w:rtl/>
        </w:rPr>
        <w:t xml:space="preserve">. </w:t>
      </w:r>
      <w:r w:rsidR="00002C8B" w:rsidRPr="00B23996">
        <w:rPr>
          <w:rFonts w:ascii="Traditional Arabic" w:hAnsi="Traditional Arabic" w:cs="Traditional Arabic"/>
          <w:i/>
          <w:iCs/>
          <w:sz w:val="32"/>
          <w:szCs w:val="32"/>
          <w:rtl/>
        </w:rPr>
        <w:t>التلخيص البسيط للمستوى المبتدئين</w:t>
      </w:r>
      <w:r>
        <w:rPr>
          <w:rFonts w:ascii="Traditional Arabic" w:hAnsi="Traditional Arabic" w:cs="Traditional Arabic" w:hint="cs"/>
          <w:i/>
          <w:iCs/>
          <w:sz w:val="32"/>
          <w:szCs w:val="32"/>
          <w:rtl/>
        </w:rPr>
        <w:t xml:space="preserve">. </w:t>
      </w:r>
      <w:r>
        <w:rPr>
          <w:rFonts w:ascii="Traditional Arabic" w:hAnsi="Traditional Arabic" w:cs="Traditional Arabic" w:hint="cs"/>
          <w:sz w:val="32"/>
          <w:szCs w:val="32"/>
          <w:rtl/>
        </w:rPr>
        <w:t xml:space="preserve">باميكاسان: </w:t>
      </w:r>
      <w:r w:rsidR="00002C8B" w:rsidRPr="00B23996">
        <w:rPr>
          <w:rFonts w:ascii="Traditional Arabic" w:hAnsi="Traditional Arabic" w:cs="Traditional Arabic"/>
          <w:sz w:val="32"/>
          <w:szCs w:val="32"/>
          <w:rtl/>
        </w:rPr>
        <w:t>دار اللغة</w:t>
      </w:r>
      <w:r>
        <w:rPr>
          <w:rFonts w:ascii="Traditional Arabic" w:hAnsi="Traditional Arabic" w:cs="Traditional Arabic" w:hint="cs"/>
          <w:sz w:val="32"/>
          <w:szCs w:val="32"/>
          <w:rtl/>
        </w:rPr>
        <w:t>.</w:t>
      </w:r>
      <w:r w:rsidR="00002C8B" w:rsidRPr="00B23996">
        <w:rPr>
          <w:rFonts w:ascii="Traditional Arabic" w:hAnsi="Traditional Arabic" w:cs="Traditional Arabic" w:hint="cs"/>
          <w:sz w:val="32"/>
          <w:szCs w:val="32"/>
          <w:rtl/>
        </w:rPr>
        <w:t xml:space="preserve"> </w:t>
      </w:r>
      <w:r w:rsidR="00002C8B" w:rsidRPr="00B34C2D">
        <w:rPr>
          <w:rFonts w:ascii="Traditional Arabic" w:hAnsi="Traditional Arabic" w:cs="Traditional Arabic"/>
          <w:sz w:val="28"/>
          <w:szCs w:val="28"/>
          <w:rtl/>
        </w:rPr>
        <w:t>2007</w:t>
      </w:r>
      <w:r>
        <w:rPr>
          <w:rFonts w:ascii="Traditional Arabic" w:hAnsi="Traditional Arabic" w:cs="Traditional Arabic" w:hint="cs"/>
          <w:sz w:val="32"/>
          <w:szCs w:val="32"/>
          <w:rtl/>
        </w:rPr>
        <w:t>.</w:t>
      </w:r>
    </w:p>
    <w:p w14:paraId="01E6CA0C" w14:textId="77777777" w:rsidR="00002C8B" w:rsidRPr="00B23996" w:rsidRDefault="00002C8B" w:rsidP="006C493C">
      <w:pPr>
        <w:bidi/>
        <w:spacing w:line="240" w:lineRule="auto"/>
        <w:ind w:left="680" w:hanging="567"/>
        <w:jc w:val="both"/>
        <w:rPr>
          <w:sz w:val="32"/>
          <w:szCs w:val="32"/>
          <w:rtl/>
        </w:rPr>
      </w:pPr>
      <w:r w:rsidRPr="00B23996">
        <w:rPr>
          <w:rFonts w:ascii="Traditional Arabic" w:hAnsi="Traditional Arabic" w:cs="Traditional Arabic"/>
          <w:sz w:val="32"/>
          <w:szCs w:val="32"/>
          <w:rtl/>
        </w:rPr>
        <w:lastRenderedPageBreak/>
        <w:t>عبد الرحمن أحمد عثمان</w:t>
      </w:r>
      <w:r w:rsidR="00B23996">
        <w:rPr>
          <w:rFonts w:ascii="Traditional Arabic" w:hAnsi="Traditional Arabic" w:cs="Traditional Arabic" w:hint="cs"/>
          <w:sz w:val="32"/>
          <w:szCs w:val="32"/>
          <w:rtl/>
        </w:rPr>
        <w:t xml:space="preserve">. </w:t>
      </w:r>
      <w:r w:rsidRPr="00B23996">
        <w:rPr>
          <w:rFonts w:ascii="Traditional Arabic" w:hAnsi="Traditional Arabic" w:cs="Traditional Arabic"/>
          <w:i/>
          <w:iCs/>
          <w:sz w:val="32"/>
          <w:szCs w:val="32"/>
          <w:rtl/>
        </w:rPr>
        <w:t>مناهج البحث وطريقة كتابة الرسالة الجامعة</w:t>
      </w:r>
      <w:r w:rsidR="00B23996">
        <w:rPr>
          <w:rFonts w:ascii="Traditional Arabic" w:hAnsi="Traditional Arabic" w:cs="Traditional Arabic" w:hint="cs"/>
          <w:sz w:val="32"/>
          <w:szCs w:val="32"/>
          <w:rtl/>
        </w:rPr>
        <w:t xml:space="preserve">. القاهرة: </w:t>
      </w:r>
      <w:r w:rsidRPr="00B23996">
        <w:rPr>
          <w:rFonts w:ascii="Traditional Arabic" w:hAnsi="Traditional Arabic" w:cs="Traditional Arabic"/>
          <w:sz w:val="32"/>
          <w:szCs w:val="32"/>
          <w:rtl/>
        </w:rPr>
        <w:t>دار الجامعة</w:t>
      </w:r>
      <w:r w:rsidR="00B23996">
        <w:rPr>
          <w:rFonts w:ascii="Traditional Arabic" w:hAnsi="Traditional Arabic" w:cs="Traditional Arabic" w:hint="cs"/>
          <w:sz w:val="32"/>
          <w:szCs w:val="32"/>
          <w:rtl/>
        </w:rPr>
        <w:t>.</w:t>
      </w:r>
      <w:r w:rsidRPr="00B23996">
        <w:rPr>
          <w:rFonts w:ascii="Traditional Arabic" w:hAnsi="Traditional Arabic" w:cs="Traditional Arabic"/>
          <w:sz w:val="32"/>
          <w:szCs w:val="32"/>
          <w:rtl/>
        </w:rPr>
        <w:t xml:space="preserve"> </w:t>
      </w:r>
      <w:r w:rsidRPr="00B34C2D">
        <w:rPr>
          <w:rFonts w:ascii="Traditional Arabic" w:hAnsi="Traditional Arabic" w:cs="Traditional Arabic"/>
          <w:sz w:val="28"/>
          <w:szCs w:val="28"/>
          <w:rtl/>
        </w:rPr>
        <w:t>1990</w:t>
      </w:r>
      <w:r w:rsidR="00B23996">
        <w:rPr>
          <w:rFonts w:ascii="Traditional Arabic" w:hAnsi="Traditional Arabic" w:cs="Traditional Arabic" w:hint="cs"/>
          <w:sz w:val="32"/>
          <w:szCs w:val="32"/>
          <w:rtl/>
        </w:rPr>
        <w:t>.</w:t>
      </w:r>
    </w:p>
    <w:p w14:paraId="0DE1DFBE" w14:textId="77777777" w:rsidR="00002C8B" w:rsidRPr="00B23996" w:rsidRDefault="00002C8B" w:rsidP="006C493C">
      <w:pPr>
        <w:bidi/>
        <w:spacing w:line="240" w:lineRule="auto"/>
        <w:ind w:left="680" w:hanging="567"/>
        <w:jc w:val="both"/>
        <w:rPr>
          <w:sz w:val="32"/>
          <w:szCs w:val="32"/>
          <w:rtl/>
        </w:rPr>
      </w:pPr>
      <w:r w:rsidRPr="00B23996">
        <w:rPr>
          <w:rFonts w:ascii="Traditional Arabic" w:hAnsi="Traditional Arabic" w:cs="Traditional Arabic"/>
          <w:sz w:val="32"/>
          <w:szCs w:val="32"/>
          <w:rtl/>
        </w:rPr>
        <w:t>علي أحمد مذكور</w:t>
      </w:r>
      <w:r w:rsidR="00B23996">
        <w:rPr>
          <w:rFonts w:ascii="Traditional Arabic" w:hAnsi="Traditional Arabic" w:cs="Traditional Arabic" w:hint="cs"/>
          <w:sz w:val="32"/>
          <w:szCs w:val="32"/>
          <w:rtl/>
        </w:rPr>
        <w:t>.</w:t>
      </w:r>
      <w:r w:rsidRPr="00B23996">
        <w:rPr>
          <w:rFonts w:ascii="Traditional Arabic" w:hAnsi="Traditional Arabic" w:cs="Traditional Arabic"/>
          <w:sz w:val="32"/>
          <w:szCs w:val="32"/>
          <w:rtl/>
        </w:rPr>
        <w:t xml:space="preserve"> </w:t>
      </w:r>
      <w:r w:rsidRPr="00B23996">
        <w:rPr>
          <w:rFonts w:ascii="Traditional Arabic" w:hAnsi="Traditional Arabic" w:cs="Traditional Arabic"/>
          <w:i/>
          <w:iCs/>
          <w:sz w:val="32"/>
          <w:szCs w:val="32"/>
          <w:rtl/>
        </w:rPr>
        <w:t>تدريس فنون اللغة العربية</w:t>
      </w:r>
      <w:r w:rsidR="00B23996">
        <w:rPr>
          <w:rFonts w:ascii="Traditional Arabic" w:hAnsi="Traditional Arabic" w:cs="Traditional Arabic" w:hint="cs"/>
          <w:i/>
          <w:iCs/>
          <w:sz w:val="32"/>
          <w:szCs w:val="32"/>
          <w:rtl/>
        </w:rPr>
        <w:t>.</w:t>
      </w:r>
      <w:r w:rsidR="00B23996">
        <w:rPr>
          <w:rFonts w:ascii="Traditional Arabic" w:hAnsi="Traditional Arabic" w:cs="Traditional Arabic" w:hint="cs"/>
          <w:sz w:val="32"/>
          <w:szCs w:val="32"/>
          <w:rtl/>
        </w:rPr>
        <w:t xml:space="preserve"> رياض:</w:t>
      </w:r>
      <w:r w:rsidR="00B23996">
        <w:rPr>
          <w:rFonts w:ascii="Traditional Arabic" w:hAnsi="Traditional Arabic" w:cs="Traditional Arabic" w:hint="cs"/>
          <w:i/>
          <w:iCs/>
          <w:sz w:val="32"/>
          <w:szCs w:val="32"/>
          <w:rtl/>
        </w:rPr>
        <w:t xml:space="preserve"> </w:t>
      </w:r>
      <w:r w:rsidRPr="00B23996">
        <w:rPr>
          <w:rFonts w:ascii="Traditional Arabic" w:hAnsi="Traditional Arabic" w:cs="Traditional Arabic"/>
          <w:sz w:val="32"/>
          <w:szCs w:val="32"/>
          <w:rtl/>
        </w:rPr>
        <w:t>دار الشقاق</w:t>
      </w:r>
      <w:r w:rsidR="00B23996">
        <w:rPr>
          <w:rFonts w:ascii="Traditional Arabic" w:hAnsi="Traditional Arabic" w:cs="Traditional Arabic" w:hint="cs"/>
          <w:sz w:val="32"/>
          <w:szCs w:val="32"/>
          <w:rtl/>
        </w:rPr>
        <w:t xml:space="preserve">. </w:t>
      </w:r>
      <w:r w:rsidRPr="00B34C2D">
        <w:rPr>
          <w:rFonts w:ascii="Traditional Arabic" w:hAnsi="Traditional Arabic" w:cs="Traditional Arabic"/>
          <w:sz w:val="28"/>
          <w:szCs w:val="28"/>
          <w:rtl/>
        </w:rPr>
        <w:t>1991</w:t>
      </w:r>
      <w:r w:rsidR="00B23996">
        <w:rPr>
          <w:rFonts w:ascii="Traditional Arabic" w:hAnsi="Traditional Arabic" w:cs="Traditional Arabic" w:hint="cs"/>
          <w:sz w:val="32"/>
          <w:szCs w:val="32"/>
          <w:rtl/>
        </w:rPr>
        <w:t>.</w:t>
      </w:r>
    </w:p>
    <w:p w14:paraId="2D51240A" w14:textId="77777777" w:rsidR="00002C8B" w:rsidRPr="00275850" w:rsidRDefault="00002C8B" w:rsidP="006C493C">
      <w:pPr>
        <w:bidi/>
        <w:spacing w:line="240" w:lineRule="auto"/>
        <w:ind w:left="680" w:hanging="567"/>
        <w:jc w:val="both"/>
        <w:rPr>
          <w:rFonts w:ascii="Traditional Arabic" w:hAnsi="Traditional Arabic" w:cs="Traditional Arabic"/>
          <w:sz w:val="32"/>
          <w:szCs w:val="32"/>
          <w:rtl/>
        </w:rPr>
      </w:pPr>
      <w:r w:rsidRPr="00275850">
        <w:rPr>
          <w:rFonts w:ascii="Traditional Arabic" w:hAnsi="Traditional Arabic" w:cs="Traditional Arabic"/>
          <w:sz w:val="32"/>
          <w:szCs w:val="32"/>
          <w:rtl/>
        </w:rPr>
        <w:t>فؤاد نعمة</w:t>
      </w:r>
      <w:r w:rsidR="00275850">
        <w:rPr>
          <w:rFonts w:ascii="Traditional Arabic" w:hAnsi="Traditional Arabic" w:cs="Traditional Arabic" w:hint="cs"/>
          <w:sz w:val="32"/>
          <w:szCs w:val="32"/>
          <w:rtl/>
        </w:rPr>
        <w:t>.</w:t>
      </w:r>
      <w:r w:rsidRPr="00275850">
        <w:rPr>
          <w:rFonts w:ascii="Traditional Arabic" w:hAnsi="Traditional Arabic" w:cs="Traditional Arabic"/>
          <w:sz w:val="32"/>
          <w:szCs w:val="32"/>
          <w:rtl/>
        </w:rPr>
        <w:t xml:space="preserve"> </w:t>
      </w:r>
      <w:r w:rsidRPr="00275850">
        <w:rPr>
          <w:rFonts w:ascii="Traditional Arabic" w:hAnsi="Traditional Arabic" w:cs="Traditional Arabic"/>
          <w:i/>
          <w:iCs/>
          <w:sz w:val="32"/>
          <w:szCs w:val="32"/>
          <w:rtl/>
        </w:rPr>
        <w:t>ملخص قواعد اللغة العربية</w:t>
      </w:r>
      <w:r w:rsidR="00275850">
        <w:rPr>
          <w:rFonts w:ascii="Traditional Arabic" w:hAnsi="Traditional Arabic" w:cs="Traditional Arabic" w:hint="cs"/>
          <w:i/>
          <w:iCs/>
          <w:sz w:val="32"/>
          <w:szCs w:val="32"/>
          <w:rtl/>
        </w:rPr>
        <w:t xml:space="preserve">. </w:t>
      </w:r>
      <w:r w:rsidR="0056437F">
        <w:rPr>
          <w:rFonts w:ascii="Traditional Arabic" w:hAnsi="Traditional Arabic" w:cs="Traditional Arabic" w:hint="cs"/>
          <w:sz w:val="32"/>
          <w:szCs w:val="32"/>
          <w:rtl/>
        </w:rPr>
        <w:t xml:space="preserve">قاهرة: </w:t>
      </w:r>
      <w:r w:rsidR="0056437F" w:rsidRPr="0056437F">
        <w:rPr>
          <w:rFonts w:ascii="Traditional Arabic" w:hAnsi="Traditional Arabic" w:cs="Traditional Arabic" w:hint="eastAsia"/>
          <w:sz w:val="32"/>
          <w:szCs w:val="32"/>
          <w:rtl/>
        </w:rPr>
        <w:t>دار</w:t>
      </w:r>
      <w:r w:rsidR="0056437F" w:rsidRPr="0056437F">
        <w:rPr>
          <w:rFonts w:ascii="Traditional Arabic" w:hAnsi="Traditional Arabic" w:cs="Traditional Arabic"/>
          <w:sz w:val="32"/>
          <w:szCs w:val="32"/>
          <w:rtl/>
        </w:rPr>
        <w:t xml:space="preserve"> </w:t>
      </w:r>
      <w:r w:rsidR="0056437F" w:rsidRPr="0056437F">
        <w:rPr>
          <w:rFonts w:ascii="Traditional Arabic" w:hAnsi="Traditional Arabic" w:cs="Traditional Arabic" w:hint="eastAsia"/>
          <w:sz w:val="32"/>
          <w:szCs w:val="32"/>
          <w:rtl/>
        </w:rPr>
        <w:t>النشر</w:t>
      </w:r>
      <w:r w:rsidR="0056437F">
        <w:rPr>
          <w:rFonts w:ascii="Traditional Arabic" w:hAnsi="Traditional Arabic" w:cs="Traditional Arabic" w:hint="cs"/>
          <w:sz w:val="32"/>
          <w:szCs w:val="32"/>
          <w:rtl/>
        </w:rPr>
        <w:t xml:space="preserve">. </w:t>
      </w:r>
      <w:r w:rsidR="0056437F" w:rsidRPr="00B34C2D">
        <w:rPr>
          <w:rFonts w:ascii="Traditional Arabic" w:hAnsi="Traditional Arabic" w:cs="Traditional Arabic" w:hint="cs"/>
          <w:sz w:val="28"/>
          <w:szCs w:val="28"/>
          <w:rtl/>
        </w:rPr>
        <w:t>2008</w:t>
      </w:r>
      <w:r w:rsidR="0056437F">
        <w:rPr>
          <w:rFonts w:ascii="Traditional Arabic" w:hAnsi="Traditional Arabic" w:cs="Traditional Arabic" w:hint="cs"/>
          <w:sz w:val="32"/>
          <w:szCs w:val="32"/>
          <w:rtl/>
        </w:rPr>
        <w:t>.</w:t>
      </w:r>
    </w:p>
    <w:p w14:paraId="1CE05DF7" w14:textId="77777777" w:rsidR="00002C8B" w:rsidRPr="0056437F" w:rsidRDefault="00002C8B" w:rsidP="006C493C">
      <w:pPr>
        <w:bidi/>
        <w:spacing w:line="240" w:lineRule="auto"/>
        <w:ind w:left="680" w:hanging="567"/>
        <w:jc w:val="both"/>
        <w:rPr>
          <w:rFonts w:ascii="Traditional Arabic" w:hAnsi="Traditional Arabic" w:cs="Traditional Arabic"/>
          <w:sz w:val="32"/>
          <w:szCs w:val="32"/>
          <w:rtl/>
        </w:rPr>
      </w:pPr>
      <w:r w:rsidRPr="0056437F">
        <w:rPr>
          <w:rFonts w:ascii="Traditional Arabic" w:hAnsi="Traditional Arabic" w:cs="Traditional Arabic" w:hint="cs"/>
          <w:sz w:val="32"/>
          <w:szCs w:val="32"/>
          <w:rtl/>
        </w:rPr>
        <w:t>محسن علي عطيه</w:t>
      </w:r>
      <w:r w:rsidR="0056437F">
        <w:rPr>
          <w:rFonts w:ascii="Traditional Arabic" w:hAnsi="Traditional Arabic" w:cs="Traditional Arabic" w:hint="cs"/>
          <w:sz w:val="32"/>
          <w:szCs w:val="32"/>
          <w:rtl/>
        </w:rPr>
        <w:t xml:space="preserve">. </w:t>
      </w:r>
      <w:r w:rsidRPr="0056437F">
        <w:rPr>
          <w:rFonts w:ascii="Traditional Arabic" w:hAnsi="Traditional Arabic" w:cs="Traditional Arabic" w:hint="cs"/>
          <w:i/>
          <w:iCs/>
          <w:sz w:val="32"/>
          <w:szCs w:val="32"/>
          <w:rtl/>
        </w:rPr>
        <w:t>البحث العلمي في التربية: مناهجه, وأدواته, ووسائله الإحصائية</w:t>
      </w:r>
      <w:r w:rsidR="0056437F">
        <w:rPr>
          <w:rFonts w:ascii="Traditional Arabic" w:hAnsi="Traditional Arabic" w:cs="Traditional Arabic" w:hint="cs"/>
          <w:sz w:val="32"/>
          <w:szCs w:val="32"/>
          <w:rtl/>
        </w:rPr>
        <w:t>.</w:t>
      </w:r>
      <w:r w:rsidRPr="0056437F">
        <w:rPr>
          <w:rFonts w:ascii="Traditional Arabic" w:hAnsi="Traditional Arabic" w:cs="Traditional Arabic" w:hint="cs"/>
          <w:sz w:val="32"/>
          <w:szCs w:val="32"/>
          <w:rtl/>
        </w:rPr>
        <w:t xml:space="preserve">  </w:t>
      </w:r>
      <w:r w:rsidR="0056437F" w:rsidRPr="0056437F">
        <w:rPr>
          <w:rFonts w:ascii="Traditional Arabic" w:hAnsi="Traditional Arabic" w:cs="Traditional Arabic" w:hint="eastAsia"/>
          <w:sz w:val="32"/>
          <w:szCs w:val="32"/>
          <w:rtl/>
        </w:rPr>
        <w:t>الأردن</w:t>
      </w:r>
      <w:r w:rsidR="0056437F">
        <w:rPr>
          <w:rFonts w:ascii="Traditional Arabic" w:hAnsi="Traditional Arabic" w:cs="Traditional Arabic" w:hint="cs"/>
          <w:sz w:val="32"/>
          <w:szCs w:val="32"/>
          <w:rtl/>
        </w:rPr>
        <w:t>:</w:t>
      </w:r>
      <w:r w:rsidR="0056437F" w:rsidRPr="0056437F">
        <w:rPr>
          <w:rFonts w:ascii="Traditional Arabic" w:hAnsi="Traditional Arabic" w:cs="Traditional Arabic" w:hint="cs"/>
          <w:sz w:val="32"/>
          <w:szCs w:val="32"/>
          <w:rtl/>
        </w:rPr>
        <w:t xml:space="preserve"> </w:t>
      </w:r>
      <w:r w:rsidRPr="0056437F">
        <w:rPr>
          <w:rFonts w:ascii="Traditional Arabic" w:hAnsi="Traditional Arabic" w:cs="Traditional Arabic" w:hint="cs"/>
          <w:sz w:val="32"/>
          <w:szCs w:val="32"/>
          <w:rtl/>
        </w:rPr>
        <w:t>دار المناهج للنشر والتوزيع</w:t>
      </w:r>
      <w:r w:rsidR="0056437F">
        <w:rPr>
          <w:rFonts w:ascii="Traditional Arabic" w:hAnsi="Traditional Arabic" w:cs="Traditional Arabic" w:hint="cs"/>
          <w:sz w:val="32"/>
          <w:szCs w:val="32"/>
          <w:rtl/>
        </w:rPr>
        <w:t>.</w:t>
      </w:r>
      <w:r w:rsidRPr="0056437F">
        <w:rPr>
          <w:rFonts w:ascii="Traditional Arabic" w:hAnsi="Traditional Arabic" w:cs="Traditional Arabic" w:hint="cs"/>
          <w:sz w:val="32"/>
          <w:szCs w:val="32"/>
          <w:rtl/>
        </w:rPr>
        <w:t xml:space="preserve"> </w:t>
      </w:r>
      <w:r w:rsidRPr="00B34C2D">
        <w:rPr>
          <w:rFonts w:ascii="Traditional Arabic" w:hAnsi="Traditional Arabic" w:cs="Traditional Arabic" w:hint="cs"/>
          <w:sz w:val="28"/>
          <w:szCs w:val="28"/>
          <w:rtl/>
        </w:rPr>
        <w:t>2009</w:t>
      </w:r>
      <w:r w:rsidR="0056437F">
        <w:rPr>
          <w:rFonts w:ascii="Traditional Arabic" w:hAnsi="Traditional Arabic" w:cs="Traditional Arabic" w:hint="cs"/>
          <w:sz w:val="32"/>
          <w:szCs w:val="32"/>
          <w:rtl/>
        </w:rPr>
        <w:t>.</w:t>
      </w:r>
    </w:p>
    <w:p w14:paraId="66818766" w14:textId="77777777" w:rsidR="00002C8B" w:rsidRPr="0056437F" w:rsidRDefault="00002C8B" w:rsidP="006C493C">
      <w:pPr>
        <w:bidi/>
        <w:spacing w:line="240" w:lineRule="auto"/>
        <w:ind w:left="680" w:hanging="567"/>
        <w:jc w:val="both"/>
        <w:rPr>
          <w:sz w:val="32"/>
          <w:szCs w:val="32"/>
          <w:rtl/>
        </w:rPr>
      </w:pPr>
      <w:r w:rsidRPr="0056437F">
        <w:rPr>
          <w:rFonts w:ascii="Traditional Arabic" w:hAnsi="Traditional Arabic" w:cs="Traditional Arabic"/>
          <w:sz w:val="32"/>
          <w:szCs w:val="32"/>
          <w:rtl/>
        </w:rPr>
        <w:t>محمود أحمد السيد</w:t>
      </w:r>
      <w:r w:rsidR="0056437F">
        <w:rPr>
          <w:rFonts w:ascii="Traditional Arabic" w:hAnsi="Traditional Arabic" w:cs="Traditional Arabic" w:hint="cs"/>
          <w:sz w:val="32"/>
          <w:szCs w:val="32"/>
          <w:rtl/>
        </w:rPr>
        <w:t xml:space="preserve">. </w:t>
      </w:r>
      <w:r w:rsidRPr="0056437F">
        <w:rPr>
          <w:rFonts w:ascii="Traditional Arabic" w:hAnsi="Traditional Arabic" w:cs="Traditional Arabic" w:hint="cs"/>
          <w:i/>
          <w:iCs/>
          <w:sz w:val="32"/>
          <w:szCs w:val="32"/>
          <w:rtl/>
        </w:rPr>
        <w:t>ط</w:t>
      </w:r>
      <w:r w:rsidRPr="0056437F">
        <w:rPr>
          <w:rFonts w:ascii="Traditional Arabic" w:hAnsi="Traditional Arabic" w:cs="Traditional Arabic"/>
          <w:i/>
          <w:iCs/>
          <w:sz w:val="32"/>
          <w:szCs w:val="32"/>
          <w:rtl/>
        </w:rPr>
        <w:t>روق تدريس اللغة العربية</w:t>
      </w:r>
      <w:r w:rsidR="0056437F">
        <w:rPr>
          <w:rFonts w:ascii="Traditional Arabic" w:hAnsi="Traditional Arabic" w:cs="Traditional Arabic" w:hint="cs"/>
          <w:sz w:val="32"/>
          <w:szCs w:val="32"/>
          <w:rtl/>
        </w:rPr>
        <w:t xml:space="preserve">. بيروت: </w:t>
      </w:r>
      <w:r w:rsidRPr="0056437F">
        <w:rPr>
          <w:rFonts w:ascii="Traditional Arabic" w:hAnsi="Traditional Arabic" w:cs="Traditional Arabic"/>
          <w:sz w:val="32"/>
          <w:szCs w:val="32"/>
          <w:rtl/>
        </w:rPr>
        <w:t>دار العودة</w:t>
      </w:r>
      <w:r w:rsidR="0056437F">
        <w:rPr>
          <w:rFonts w:ascii="Traditional Arabic" w:hAnsi="Traditional Arabic" w:cs="Traditional Arabic" w:hint="cs"/>
          <w:sz w:val="32"/>
          <w:szCs w:val="32"/>
          <w:rtl/>
        </w:rPr>
        <w:t xml:space="preserve">. </w:t>
      </w:r>
      <w:r w:rsidR="0056437F" w:rsidRPr="00B34C2D">
        <w:rPr>
          <w:rFonts w:ascii="Traditional Arabic" w:hAnsi="Traditional Arabic" w:cs="Traditional Arabic" w:hint="cs"/>
          <w:sz w:val="28"/>
          <w:szCs w:val="28"/>
          <w:rtl/>
        </w:rPr>
        <w:t>1997</w:t>
      </w:r>
      <w:r w:rsidR="0056437F">
        <w:rPr>
          <w:rFonts w:ascii="Traditional Arabic" w:hAnsi="Traditional Arabic" w:cs="Traditional Arabic" w:hint="cs"/>
          <w:sz w:val="32"/>
          <w:szCs w:val="32"/>
          <w:rtl/>
        </w:rPr>
        <w:t>.</w:t>
      </w:r>
    </w:p>
    <w:p w14:paraId="12343683" w14:textId="77777777" w:rsidR="00002C8B" w:rsidRPr="002C1069" w:rsidRDefault="00002C8B" w:rsidP="006C493C">
      <w:pPr>
        <w:bidi/>
        <w:spacing w:line="240" w:lineRule="auto"/>
        <w:ind w:left="680" w:hanging="567"/>
        <w:jc w:val="both"/>
        <w:rPr>
          <w:rFonts w:ascii="Traditional Arabic" w:hAnsi="Traditional Arabic" w:cs="Traditional Arabic"/>
          <w:sz w:val="32"/>
          <w:szCs w:val="32"/>
          <w:rtl/>
        </w:rPr>
      </w:pPr>
      <w:r w:rsidRPr="002C1069">
        <w:rPr>
          <w:rFonts w:ascii="Traditional Arabic" w:hAnsi="Traditional Arabic" w:cs="Traditional Arabic"/>
          <w:sz w:val="32"/>
          <w:szCs w:val="32"/>
          <w:rtl/>
        </w:rPr>
        <w:t>محمد بن أحمد بن عبد الباري الهدل</w:t>
      </w:r>
      <w:r w:rsidR="002C1069">
        <w:rPr>
          <w:rFonts w:ascii="Traditional Arabic" w:hAnsi="Traditional Arabic" w:cs="Traditional Arabic" w:hint="cs"/>
          <w:sz w:val="32"/>
          <w:szCs w:val="32"/>
          <w:rtl/>
        </w:rPr>
        <w:t xml:space="preserve">. </w:t>
      </w:r>
      <w:r w:rsidRPr="002C1069">
        <w:rPr>
          <w:rFonts w:ascii="Traditional Arabic" w:hAnsi="Traditional Arabic" w:cs="Traditional Arabic"/>
          <w:i/>
          <w:iCs/>
          <w:sz w:val="32"/>
          <w:szCs w:val="32"/>
          <w:rtl/>
        </w:rPr>
        <w:t>الكواكب الدرية شرح متممة الأجرومية</w:t>
      </w:r>
      <w:r w:rsidR="002C1069">
        <w:rPr>
          <w:rFonts w:ascii="Traditional Arabic" w:hAnsi="Traditional Arabic" w:cs="Traditional Arabic" w:hint="cs"/>
          <w:i/>
          <w:iCs/>
          <w:sz w:val="32"/>
          <w:szCs w:val="32"/>
          <w:rtl/>
        </w:rPr>
        <w:t xml:space="preserve">. </w:t>
      </w:r>
      <w:r w:rsidRPr="002C1069">
        <w:rPr>
          <w:rFonts w:ascii="Traditional Arabic" w:hAnsi="Traditional Arabic" w:cs="Traditional Arabic"/>
          <w:sz w:val="32"/>
          <w:szCs w:val="32"/>
          <w:rtl/>
        </w:rPr>
        <w:t>جدة: الحرمين</w:t>
      </w:r>
      <w:r w:rsidR="002C1069">
        <w:rPr>
          <w:rFonts w:ascii="Traditional Arabic" w:hAnsi="Traditional Arabic" w:cs="Traditional Arabic" w:hint="cs"/>
          <w:sz w:val="32"/>
          <w:szCs w:val="32"/>
          <w:rtl/>
        </w:rPr>
        <w:t>.</w:t>
      </w:r>
      <w:r w:rsidRPr="002C1069">
        <w:rPr>
          <w:rFonts w:ascii="Traditional Arabic" w:hAnsi="Traditional Arabic" w:cs="Traditional Arabic" w:hint="cs"/>
          <w:sz w:val="32"/>
          <w:szCs w:val="32"/>
          <w:rtl/>
        </w:rPr>
        <w:t xml:space="preserve"> </w:t>
      </w:r>
      <w:r w:rsidRPr="00B34C2D">
        <w:rPr>
          <w:rFonts w:ascii="Traditional Arabic" w:hAnsi="Traditional Arabic" w:cs="Traditional Arabic"/>
          <w:sz w:val="28"/>
          <w:szCs w:val="28"/>
          <w:rtl/>
        </w:rPr>
        <w:t>2005</w:t>
      </w:r>
      <w:r w:rsidR="002C1069">
        <w:rPr>
          <w:rFonts w:ascii="Traditional Arabic" w:hAnsi="Traditional Arabic" w:cs="Traditional Arabic" w:hint="cs"/>
          <w:sz w:val="32"/>
          <w:szCs w:val="32"/>
          <w:rtl/>
        </w:rPr>
        <w:t>.</w:t>
      </w:r>
    </w:p>
    <w:p w14:paraId="781C0CFD" w14:textId="77777777" w:rsidR="00002C8B" w:rsidRPr="002C1069" w:rsidRDefault="00002C8B" w:rsidP="006C493C">
      <w:pPr>
        <w:bidi/>
        <w:spacing w:line="240" w:lineRule="auto"/>
        <w:ind w:left="538" w:hanging="425"/>
        <w:jc w:val="both"/>
        <w:rPr>
          <w:sz w:val="32"/>
          <w:szCs w:val="32"/>
          <w:rtl/>
        </w:rPr>
      </w:pPr>
      <w:r w:rsidRPr="002C1069">
        <w:rPr>
          <w:rFonts w:ascii="Traditional Arabic" w:hAnsi="Traditional Arabic" w:cs="Traditional Arabic"/>
          <w:sz w:val="32"/>
          <w:szCs w:val="32"/>
          <w:rtl/>
        </w:rPr>
        <w:t>منذر الضامن</w:t>
      </w:r>
      <w:r w:rsidR="002C1069">
        <w:rPr>
          <w:rFonts w:ascii="Traditional Arabic" w:hAnsi="Traditional Arabic" w:cs="Traditional Arabic" w:hint="cs"/>
          <w:sz w:val="32"/>
          <w:szCs w:val="32"/>
          <w:rtl/>
        </w:rPr>
        <w:t xml:space="preserve">. </w:t>
      </w:r>
      <w:r w:rsidRPr="002C1069">
        <w:rPr>
          <w:rFonts w:ascii="Traditional Arabic" w:hAnsi="Traditional Arabic" w:cs="Traditional Arabic"/>
          <w:sz w:val="32"/>
          <w:szCs w:val="32"/>
          <w:rtl/>
        </w:rPr>
        <w:t xml:space="preserve"> </w:t>
      </w:r>
      <w:r w:rsidRPr="002C1069">
        <w:rPr>
          <w:rFonts w:ascii="Traditional Arabic" w:hAnsi="Traditional Arabic" w:cs="Traditional Arabic"/>
          <w:i/>
          <w:iCs/>
          <w:sz w:val="32"/>
          <w:szCs w:val="32"/>
          <w:rtl/>
        </w:rPr>
        <w:t>أساسيات البحث العلمي</w:t>
      </w:r>
      <w:r w:rsidR="002C1069">
        <w:rPr>
          <w:rFonts w:ascii="Traditional Arabic" w:hAnsi="Traditional Arabic" w:cs="Traditional Arabic" w:hint="cs"/>
          <w:i/>
          <w:iCs/>
          <w:sz w:val="32"/>
          <w:szCs w:val="32"/>
          <w:rtl/>
        </w:rPr>
        <w:t xml:space="preserve">. </w:t>
      </w:r>
      <w:r w:rsidR="002C1069" w:rsidRPr="002C1069">
        <w:rPr>
          <w:rFonts w:ascii="Traditional Arabic" w:hAnsi="Traditional Arabic" w:cs="Traditional Arabic" w:hint="cs"/>
          <w:sz w:val="32"/>
          <w:szCs w:val="32"/>
          <w:rtl/>
        </w:rPr>
        <w:t>عمان:</w:t>
      </w:r>
      <w:r w:rsidR="002C1069">
        <w:rPr>
          <w:rFonts w:ascii="Traditional Arabic" w:hAnsi="Traditional Arabic" w:cs="Traditional Arabic" w:hint="cs"/>
          <w:i/>
          <w:iCs/>
          <w:sz w:val="32"/>
          <w:szCs w:val="32"/>
          <w:rtl/>
        </w:rPr>
        <w:t xml:space="preserve"> </w:t>
      </w:r>
      <w:r w:rsidRPr="002C1069">
        <w:rPr>
          <w:rFonts w:ascii="Traditional Arabic" w:hAnsi="Traditional Arabic" w:cs="Traditional Arabic"/>
          <w:sz w:val="32"/>
          <w:szCs w:val="32"/>
          <w:rtl/>
        </w:rPr>
        <w:t>دار المس</w:t>
      </w:r>
      <w:r w:rsidR="002C1069">
        <w:rPr>
          <w:rFonts w:ascii="Traditional Arabic" w:hAnsi="Traditional Arabic" w:cs="Traditional Arabic" w:hint="cs"/>
          <w:sz w:val="32"/>
          <w:szCs w:val="32"/>
          <w:rtl/>
        </w:rPr>
        <w:t>ي</w:t>
      </w:r>
      <w:r w:rsidRPr="002C1069">
        <w:rPr>
          <w:rFonts w:ascii="Traditional Arabic" w:hAnsi="Traditional Arabic" w:cs="Traditional Arabic"/>
          <w:sz w:val="32"/>
          <w:szCs w:val="32"/>
          <w:rtl/>
        </w:rPr>
        <w:t>رة</w:t>
      </w:r>
      <w:r w:rsidR="002C1069">
        <w:rPr>
          <w:rFonts w:ascii="Traditional Arabic" w:hAnsi="Traditional Arabic" w:cs="Traditional Arabic" w:hint="cs"/>
          <w:sz w:val="32"/>
          <w:szCs w:val="32"/>
          <w:rtl/>
        </w:rPr>
        <w:t>.</w:t>
      </w:r>
      <w:r w:rsidRPr="002C1069">
        <w:rPr>
          <w:rFonts w:ascii="Traditional Arabic" w:hAnsi="Traditional Arabic" w:cs="Traditional Arabic"/>
          <w:sz w:val="32"/>
          <w:szCs w:val="32"/>
          <w:rtl/>
        </w:rPr>
        <w:t xml:space="preserve"> </w:t>
      </w:r>
      <w:r w:rsidRPr="00B34C2D">
        <w:rPr>
          <w:rFonts w:ascii="Traditional Arabic" w:hAnsi="Traditional Arabic" w:cs="Traditional Arabic"/>
          <w:sz w:val="28"/>
          <w:szCs w:val="28"/>
          <w:rtl/>
        </w:rPr>
        <w:t>2007</w:t>
      </w:r>
      <w:r w:rsidR="002C1069">
        <w:rPr>
          <w:rFonts w:ascii="Traditional Arabic" w:hAnsi="Traditional Arabic" w:cs="Traditional Arabic" w:hint="cs"/>
          <w:sz w:val="32"/>
          <w:szCs w:val="32"/>
          <w:rtl/>
        </w:rPr>
        <w:t>.</w:t>
      </w:r>
    </w:p>
    <w:p w14:paraId="672B3819" w14:textId="77777777" w:rsidR="00002C8B" w:rsidRPr="002C1069" w:rsidRDefault="00002C8B" w:rsidP="006C493C">
      <w:pPr>
        <w:bidi/>
        <w:spacing w:line="240" w:lineRule="auto"/>
        <w:ind w:left="680" w:hanging="567"/>
        <w:jc w:val="both"/>
        <w:rPr>
          <w:rFonts w:ascii="Traditional Arabic" w:hAnsi="Traditional Arabic" w:cs="Traditional Arabic"/>
          <w:sz w:val="32"/>
          <w:szCs w:val="32"/>
          <w:rtl/>
        </w:rPr>
      </w:pPr>
      <w:r w:rsidRPr="002C1069">
        <w:rPr>
          <w:rFonts w:ascii="Traditional Arabic" w:hAnsi="Traditional Arabic" w:cs="Traditional Arabic"/>
          <w:sz w:val="32"/>
          <w:szCs w:val="32"/>
          <w:rtl/>
        </w:rPr>
        <w:t>مصطفى الغلايين</w:t>
      </w:r>
      <w:r w:rsidR="002C1069">
        <w:rPr>
          <w:rFonts w:ascii="Traditional Arabic" w:hAnsi="Traditional Arabic" w:cs="Traditional Arabic" w:hint="cs"/>
          <w:sz w:val="32"/>
          <w:szCs w:val="32"/>
          <w:rtl/>
        </w:rPr>
        <w:t xml:space="preserve">. </w:t>
      </w:r>
      <w:r w:rsidRPr="002C1069">
        <w:rPr>
          <w:rFonts w:ascii="Traditional Arabic" w:hAnsi="Traditional Arabic" w:cs="Traditional Arabic"/>
          <w:i/>
          <w:iCs/>
          <w:sz w:val="32"/>
          <w:szCs w:val="32"/>
          <w:rtl/>
        </w:rPr>
        <w:t>جامع الدروس اللغة العربية</w:t>
      </w:r>
      <w:r w:rsidR="002C1069">
        <w:rPr>
          <w:rFonts w:ascii="Traditional Arabic" w:hAnsi="Traditional Arabic" w:cs="Traditional Arabic" w:hint="cs"/>
          <w:i/>
          <w:iCs/>
          <w:sz w:val="32"/>
          <w:szCs w:val="32"/>
          <w:rtl/>
        </w:rPr>
        <w:t xml:space="preserve">. </w:t>
      </w:r>
      <w:r w:rsidR="002C1069">
        <w:rPr>
          <w:rFonts w:ascii="Traditional Arabic" w:hAnsi="Traditional Arabic" w:cs="Traditional Arabic" w:hint="cs"/>
          <w:sz w:val="32"/>
          <w:szCs w:val="32"/>
          <w:rtl/>
        </w:rPr>
        <w:t>لبنان:</w:t>
      </w:r>
      <w:r w:rsidR="002C1069">
        <w:rPr>
          <w:rFonts w:ascii="Traditional Arabic" w:hAnsi="Traditional Arabic" w:cs="Traditional Arabic" w:hint="cs"/>
          <w:i/>
          <w:iCs/>
          <w:sz w:val="32"/>
          <w:szCs w:val="32"/>
          <w:rtl/>
        </w:rPr>
        <w:t xml:space="preserve"> </w:t>
      </w:r>
      <w:r w:rsidRPr="002C1069">
        <w:rPr>
          <w:rFonts w:ascii="Traditional Arabic" w:hAnsi="Traditional Arabic" w:cs="Traditional Arabic"/>
          <w:sz w:val="32"/>
          <w:szCs w:val="32"/>
          <w:rtl/>
        </w:rPr>
        <w:t>دار الكتب العلمية</w:t>
      </w:r>
      <w:r w:rsidR="002C1069">
        <w:rPr>
          <w:rFonts w:ascii="Traditional Arabic" w:hAnsi="Traditional Arabic" w:cs="Traditional Arabic" w:hint="cs"/>
          <w:sz w:val="32"/>
          <w:szCs w:val="32"/>
          <w:rtl/>
        </w:rPr>
        <w:t>.</w:t>
      </w:r>
      <w:r w:rsidRPr="002C1069">
        <w:rPr>
          <w:rFonts w:ascii="Traditional Arabic" w:hAnsi="Traditional Arabic" w:cs="Traditional Arabic"/>
          <w:sz w:val="32"/>
          <w:szCs w:val="32"/>
          <w:rtl/>
        </w:rPr>
        <w:t xml:space="preserve"> </w:t>
      </w:r>
      <w:r w:rsidRPr="00B34C2D">
        <w:rPr>
          <w:rFonts w:ascii="Traditional Arabic" w:hAnsi="Traditional Arabic" w:cs="Traditional Arabic"/>
          <w:sz w:val="28"/>
          <w:szCs w:val="28"/>
          <w:rtl/>
        </w:rPr>
        <w:t>2002</w:t>
      </w:r>
      <w:r w:rsidR="002C1069">
        <w:rPr>
          <w:rFonts w:ascii="Traditional Arabic" w:hAnsi="Traditional Arabic" w:cs="Traditional Arabic" w:hint="cs"/>
          <w:sz w:val="32"/>
          <w:szCs w:val="32"/>
          <w:rtl/>
        </w:rPr>
        <w:t>.</w:t>
      </w:r>
    </w:p>
    <w:p w14:paraId="00141065" w14:textId="77777777" w:rsidR="00002C8B" w:rsidRPr="00714C11" w:rsidRDefault="00002C8B" w:rsidP="006C493C">
      <w:pPr>
        <w:pStyle w:val="FootnoteText"/>
        <w:ind w:left="709" w:hanging="709"/>
        <w:jc w:val="both"/>
        <w:rPr>
          <w:rFonts w:asciiTheme="majorBidi" w:hAnsiTheme="majorBidi" w:cstheme="majorBidi"/>
          <w:color w:val="000000" w:themeColor="text1"/>
          <w:sz w:val="24"/>
          <w:szCs w:val="24"/>
        </w:rPr>
      </w:pPr>
      <w:proofErr w:type="spellStart"/>
      <w:r w:rsidRPr="00714C11">
        <w:rPr>
          <w:rStyle w:val="Hyperlink"/>
          <w:rFonts w:asciiTheme="majorBidi" w:hAnsiTheme="majorBidi" w:cstheme="majorBidi"/>
          <w:color w:val="000000" w:themeColor="text1"/>
          <w:sz w:val="24"/>
          <w:szCs w:val="24"/>
          <w:u w:val="none"/>
        </w:rPr>
        <w:t>An’im</w:t>
      </w:r>
      <w:proofErr w:type="spellEnd"/>
      <w:r w:rsidRPr="00714C11">
        <w:rPr>
          <w:rStyle w:val="Hyperlink"/>
          <w:rFonts w:asciiTheme="majorBidi" w:hAnsiTheme="majorBidi" w:cstheme="majorBidi"/>
          <w:color w:val="000000" w:themeColor="text1"/>
          <w:sz w:val="24"/>
          <w:szCs w:val="24"/>
          <w:u w:val="none"/>
        </w:rPr>
        <w:t>, Abu</w:t>
      </w:r>
      <w:r w:rsidR="00714C11">
        <w:rPr>
          <w:rStyle w:val="Hyperlink"/>
          <w:rFonts w:asciiTheme="majorBidi" w:hAnsiTheme="majorBidi" w:cstheme="majorBidi"/>
          <w:color w:val="000000" w:themeColor="text1"/>
          <w:sz w:val="24"/>
          <w:szCs w:val="24"/>
          <w:u w:val="none"/>
        </w:rPr>
        <w:t>.</w:t>
      </w:r>
      <w:r w:rsidRPr="00714C11">
        <w:rPr>
          <w:rStyle w:val="Hyperlink"/>
          <w:rFonts w:asciiTheme="majorBidi" w:hAnsiTheme="majorBidi" w:cstheme="majorBidi"/>
          <w:color w:val="000000" w:themeColor="text1"/>
          <w:sz w:val="24"/>
          <w:szCs w:val="24"/>
          <w:u w:val="none"/>
        </w:rPr>
        <w:t xml:space="preserve"> </w:t>
      </w:r>
      <w:r w:rsidRPr="00714C11">
        <w:rPr>
          <w:rStyle w:val="Hyperlink"/>
          <w:rFonts w:asciiTheme="majorBidi" w:hAnsiTheme="majorBidi" w:cstheme="majorBidi"/>
          <w:i/>
          <w:iCs/>
          <w:color w:val="000000" w:themeColor="text1"/>
          <w:sz w:val="24"/>
          <w:szCs w:val="24"/>
          <w:u w:val="none"/>
        </w:rPr>
        <w:t xml:space="preserve">Sang </w:t>
      </w:r>
      <w:proofErr w:type="spellStart"/>
      <w:r w:rsidRPr="00714C11">
        <w:rPr>
          <w:rStyle w:val="Hyperlink"/>
          <w:rFonts w:asciiTheme="majorBidi" w:hAnsiTheme="majorBidi" w:cstheme="majorBidi"/>
          <w:i/>
          <w:iCs/>
          <w:color w:val="000000" w:themeColor="text1"/>
          <w:sz w:val="24"/>
          <w:szCs w:val="24"/>
          <w:u w:val="none"/>
        </w:rPr>
        <w:t>Pangeran</w:t>
      </w:r>
      <w:proofErr w:type="spellEnd"/>
      <w:r w:rsidRPr="00714C11">
        <w:rPr>
          <w:rStyle w:val="Hyperlink"/>
          <w:rFonts w:asciiTheme="majorBidi" w:hAnsiTheme="majorBidi" w:cstheme="majorBidi"/>
          <w:i/>
          <w:iCs/>
          <w:color w:val="000000" w:themeColor="text1"/>
          <w:sz w:val="24"/>
          <w:szCs w:val="24"/>
          <w:u w:val="none"/>
        </w:rPr>
        <w:t xml:space="preserve"> </w:t>
      </w:r>
      <w:proofErr w:type="spellStart"/>
      <w:r w:rsidRPr="00714C11">
        <w:rPr>
          <w:rStyle w:val="Hyperlink"/>
          <w:rFonts w:asciiTheme="majorBidi" w:hAnsiTheme="majorBidi" w:cstheme="majorBidi"/>
          <w:i/>
          <w:iCs/>
          <w:color w:val="000000" w:themeColor="text1"/>
          <w:sz w:val="24"/>
          <w:szCs w:val="24"/>
          <w:u w:val="none"/>
        </w:rPr>
        <w:t>Nahwu</w:t>
      </w:r>
      <w:proofErr w:type="spellEnd"/>
      <w:r w:rsidRPr="00714C11">
        <w:rPr>
          <w:rStyle w:val="Hyperlink"/>
          <w:rFonts w:asciiTheme="majorBidi" w:hAnsiTheme="majorBidi" w:cstheme="majorBidi"/>
          <w:i/>
          <w:iCs/>
          <w:color w:val="000000" w:themeColor="text1"/>
          <w:sz w:val="24"/>
          <w:szCs w:val="24"/>
          <w:u w:val="none"/>
        </w:rPr>
        <w:t xml:space="preserve"> al-</w:t>
      </w:r>
      <w:proofErr w:type="spellStart"/>
      <w:r w:rsidRPr="00714C11">
        <w:rPr>
          <w:rStyle w:val="Hyperlink"/>
          <w:rFonts w:asciiTheme="majorBidi" w:hAnsiTheme="majorBidi" w:cstheme="majorBidi"/>
          <w:i/>
          <w:iCs/>
          <w:color w:val="000000" w:themeColor="text1"/>
          <w:sz w:val="24"/>
          <w:szCs w:val="24"/>
          <w:u w:val="none"/>
        </w:rPr>
        <w:t>Ajrumiyah</w:t>
      </w:r>
      <w:proofErr w:type="spellEnd"/>
      <w:r w:rsidR="00714C11">
        <w:rPr>
          <w:rStyle w:val="Hyperlink"/>
          <w:rFonts w:asciiTheme="majorBidi" w:hAnsiTheme="majorBidi" w:cstheme="majorBidi"/>
          <w:color w:val="000000" w:themeColor="text1"/>
          <w:sz w:val="24"/>
          <w:szCs w:val="24"/>
          <w:u w:val="none"/>
        </w:rPr>
        <w:t>.</w:t>
      </w:r>
      <w:r w:rsidRPr="00714C11">
        <w:rPr>
          <w:rStyle w:val="Hyperlink"/>
          <w:rFonts w:asciiTheme="majorBidi" w:hAnsiTheme="majorBidi" w:cstheme="majorBidi"/>
          <w:color w:val="000000" w:themeColor="text1"/>
          <w:sz w:val="24"/>
          <w:szCs w:val="24"/>
          <w:u w:val="none"/>
        </w:rPr>
        <w:t xml:space="preserve"> Kediri: CV </w:t>
      </w:r>
      <w:proofErr w:type="spellStart"/>
      <w:r w:rsidRPr="00714C11">
        <w:rPr>
          <w:rStyle w:val="Hyperlink"/>
          <w:rFonts w:asciiTheme="majorBidi" w:hAnsiTheme="majorBidi" w:cstheme="majorBidi"/>
          <w:color w:val="000000" w:themeColor="text1"/>
          <w:sz w:val="24"/>
          <w:szCs w:val="24"/>
          <w:u w:val="none"/>
        </w:rPr>
        <w:t>Sumenang</w:t>
      </w:r>
      <w:proofErr w:type="spellEnd"/>
      <w:r w:rsidRPr="00714C11">
        <w:rPr>
          <w:rStyle w:val="Hyperlink"/>
          <w:rFonts w:asciiTheme="majorBidi" w:hAnsiTheme="majorBidi" w:cstheme="majorBidi"/>
          <w:color w:val="000000" w:themeColor="text1"/>
          <w:sz w:val="24"/>
          <w:szCs w:val="24"/>
          <w:u w:val="none"/>
        </w:rPr>
        <w:t>, 2009</w:t>
      </w:r>
      <w:r w:rsidR="00714C11">
        <w:rPr>
          <w:rStyle w:val="Hyperlink"/>
          <w:rFonts w:asciiTheme="majorBidi" w:hAnsiTheme="majorBidi" w:cstheme="majorBidi"/>
          <w:color w:val="000000" w:themeColor="text1"/>
          <w:sz w:val="24"/>
          <w:szCs w:val="24"/>
          <w:u w:val="none"/>
        </w:rPr>
        <w:t>.</w:t>
      </w:r>
    </w:p>
    <w:p w14:paraId="1CC5A918" w14:textId="77777777" w:rsidR="00002C8B" w:rsidRDefault="00002C8B" w:rsidP="006C493C">
      <w:pPr>
        <w:pStyle w:val="FootnoteText"/>
        <w:ind w:left="709" w:hanging="709"/>
        <w:jc w:val="both"/>
        <w:rPr>
          <w:rFonts w:asciiTheme="majorBidi" w:hAnsiTheme="majorBidi" w:cstheme="majorBidi"/>
          <w:sz w:val="24"/>
          <w:szCs w:val="24"/>
          <w:rtl/>
        </w:rPr>
      </w:pPr>
      <w:proofErr w:type="spellStart"/>
      <w:r>
        <w:rPr>
          <w:rFonts w:asciiTheme="majorBidi" w:hAnsiTheme="majorBidi" w:cstheme="majorBidi"/>
          <w:sz w:val="24"/>
          <w:szCs w:val="24"/>
        </w:rPr>
        <w:t>Darman</w:t>
      </w:r>
      <w:proofErr w:type="spellEnd"/>
      <w:r>
        <w:rPr>
          <w:rFonts w:asciiTheme="majorBidi" w:hAnsiTheme="majorBidi" w:cstheme="majorBidi"/>
          <w:sz w:val="24"/>
          <w:szCs w:val="24"/>
        </w:rPr>
        <w:t xml:space="preserve"> Huri, </w:t>
      </w:r>
      <w:proofErr w:type="spellStart"/>
      <w:r>
        <w:rPr>
          <w:rFonts w:asciiTheme="majorBidi" w:hAnsiTheme="majorBidi" w:cstheme="majorBidi"/>
          <w:sz w:val="24"/>
          <w:szCs w:val="24"/>
        </w:rPr>
        <w:t>Agus</w:t>
      </w:r>
      <w:proofErr w:type="spellEnd"/>
      <w:r w:rsidR="00714C11">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i/>
          <w:iCs/>
          <w:sz w:val="24"/>
          <w:szCs w:val="24"/>
        </w:rPr>
        <w:t>Useful Grammar and Test Progress</w:t>
      </w:r>
      <w:r w:rsidR="00714C11">
        <w:rPr>
          <w:rFonts w:asciiTheme="majorBidi" w:hAnsiTheme="majorBidi" w:cstheme="majorBidi"/>
          <w:sz w:val="24"/>
          <w:szCs w:val="24"/>
        </w:rPr>
        <w:t>.</w:t>
      </w:r>
      <w:r>
        <w:rPr>
          <w:rFonts w:asciiTheme="majorBidi" w:hAnsiTheme="majorBidi" w:cstheme="majorBidi"/>
          <w:sz w:val="24"/>
          <w:szCs w:val="24"/>
        </w:rPr>
        <w:t xml:space="preserve"> Pare-Kediri</w:t>
      </w:r>
    </w:p>
    <w:p w14:paraId="65F4AC40" w14:textId="77777777" w:rsidR="00002C8B" w:rsidRPr="00BD152F" w:rsidRDefault="00002C8B" w:rsidP="006C493C">
      <w:pPr>
        <w:pStyle w:val="FootnoteText"/>
        <w:ind w:left="709"/>
        <w:jc w:val="both"/>
        <w:rPr>
          <w:rFonts w:asciiTheme="majorBidi" w:hAnsiTheme="majorBidi" w:cstheme="majorBidi"/>
          <w:sz w:val="24"/>
          <w:szCs w:val="24"/>
        </w:rPr>
      </w:pPr>
      <w:r>
        <w:rPr>
          <w:rFonts w:asciiTheme="majorBidi" w:hAnsiTheme="majorBidi" w:cstheme="majorBidi"/>
          <w:sz w:val="24"/>
          <w:szCs w:val="24"/>
        </w:rPr>
        <w:t xml:space="preserve">Ezzat, </w:t>
      </w:r>
      <w:r>
        <w:rPr>
          <w:rFonts w:asciiTheme="majorBidi" w:hAnsiTheme="majorBidi" w:cstheme="majorBidi"/>
          <w:i/>
          <w:iCs/>
          <w:sz w:val="24"/>
          <w:szCs w:val="24"/>
        </w:rPr>
        <w:t>Everybody’s Ty 3 English Grammar,</w:t>
      </w:r>
      <w:r>
        <w:rPr>
          <w:rFonts w:asciiTheme="majorBidi" w:hAnsiTheme="majorBidi" w:cstheme="majorBidi"/>
          <w:sz w:val="24"/>
          <w:szCs w:val="24"/>
        </w:rPr>
        <w:t xml:space="preserve"> 1989</w:t>
      </w:r>
      <w:r w:rsidR="00714C11">
        <w:rPr>
          <w:rFonts w:asciiTheme="majorBidi" w:hAnsiTheme="majorBidi" w:cstheme="majorBidi"/>
          <w:sz w:val="24"/>
          <w:szCs w:val="24"/>
        </w:rPr>
        <w:t>.</w:t>
      </w:r>
    </w:p>
    <w:p w14:paraId="7680F301" w14:textId="77777777" w:rsidR="00002C8B" w:rsidRDefault="00002C8B" w:rsidP="006C493C">
      <w:pPr>
        <w:pStyle w:val="FootnoteText"/>
        <w:ind w:left="709" w:hanging="709"/>
        <w:jc w:val="both"/>
        <w:rPr>
          <w:rFonts w:asciiTheme="majorBidi" w:hAnsiTheme="majorBidi" w:cstheme="majorBidi"/>
          <w:sz w:val="24"/>
          <w:szCs w:val="24"/>
        </w:rPr>
      </w:pPr>
      <w:proofErr w:type="spellStart"/>
      <w:r>
        <w:rPr>
          <w:rFonts w:asciiTheme="majorBidi" w:hAnsiTheme="majorBidi" w:cstheme="majorBidi"/>
          <w:sz w:val="24"/>
          <w:szCs w:val="24"/>
        </w:rPr>
        <w:t>Ghafur</w:t>
      </w:r>
      <w:proofErr w:type="spellEnd"/>
      <w:r>
        <w:rPr>
          <w:rFonts w:asciiTheme="majorBidi" w:hAnsiTheme="majorBidi" w:cstheme="majorBidi"/>
          <w:sz w:val="24"/>
          <w:szCs w:val="24"/>
        </w:rPr>
        <w:t>, Abd</w:t>
      </w:r>
      <w:r w:rsidR="00714C11">
        <w:rPr>
          <w:rFonts w:asciiTheme="majorBidi" w:hAnsiTheme="majorBidi" w:cstheme="majorBidi"/>
          <w:sz w:val="24"/>
          <w:szCs w:val="24"/>
        </w:rPr>
        <w:t>.</w:t>
      </w:r>
      <w:r>
        <w:rPr>
          <w:rFonts w:asciiTheme="majorBidi" w:hAnsiTheme="majorBidi" w:cstheme="majorBidi"/>
          <w:i/>
          <w:iCs/>
          <w:sz w:val="24"/>
          <w:szCs w:val="24"/>
        </w:rPr>
        <w:t xml:space="preserve"> Shortcut to Master English </w:t>
      </w:r>
      <w:proofErr w:type="spellStart"/>
      <w:r>
        <w:rPr>
          <w:rFonts w:asciiTheme="majorBidi" w:hAnsiTheme="majorBidi" w:cstheme="majorBidi"/>
          <w:i/>
          <w:iCs/>
          <w:sz w:val="24"/>
          <w:szCs w:val="24"/>
        </w:rPr>
        <w:t>Strusctur</w:t>
      </w:r>
      <w:proofErr w:type="spellEnd"/>
      <w:r>
        <w:rPr>
          <w:rFonts w:asciiTheme="majorBidi" w:hAnsiTheme="majorBidi" w:cstheme="majorBidi"/>
          <w:i/>
          <w:iCs/>
          <w:sz w:val="24"/>
          <w:szCs w:val="24"/>
        </w:rPr>
        <w:t xml:space="preserve"> 1</w:t>
      </w:r>
      <w:r w:rsidR="00714C11">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Pamekasan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Perpustakaan</w:t>
      </w:r>
      <w:proofErr w:type="spellEnd"/>
      <w:r>
        <w:rPr>
          <w:rFonts w:asciiTheme="majorBidi" w:hAnsiTheme="majorBidi" w:cstheme="majorBidi"/>
          <w:sz w:val="24"/>
          <w:szCs w:val="24"/>
        </w:rPr>
        <w:t xml:space="preserve"> STAIN </w:t>
      </w:r>
      <w:proofErr w:type="spellStart"/>
      <w:r>
        <w:rPr>
          <w:rFonts w:asciiTheme="majorBidi" w:hAnsiTheme="majorBidi" w:cstheme="majorBidi"/>
          <w:sz w:val="24"/>
          <w:szCs w:val="24"/>
        </w:rPr>
        <w:t>Pamekasan</w:t>
      </w:r>
      <w:proofErr w:type="spellEnd"/>
      <w:r>
        <w:rPr>
          <w:rFonts w:asciiTheme="majorBidi" w:hAnsiTheme="majorBidi" w:cstheme="majorBidi"/>
          <w:sz w:val="24"/>
          <w:szCs w:val="24"/>
        </w:rPr>
        <w:t xml:space="preserve"> Press, 2008</w:t>
      </w:r>
      <w:r w:rsidR="00714C11">
        <w:rPr>
          <w:rFonts w:asciiTheme="majorBidi" w:hAnsiTheme="majorBidi" w:cstheme="majorBidi"/>
          <w:sz w:val="24"/>
          <w:szCs w:val="24"/>
        </w:rPr>
        <w:t>.</w:t>
      </w:r>
    </w:p>
    <w:p w14:paraId="4BF772CF" w14:textId="77777777" w:rsidR="00002C8B" w:rsidRDefault="00002C8B" w:rsidP="006C493C">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 xml:space="preserve">Guntur </w:t>
      </w:r>
      <w:proofErr w:type="spellStart"/>
      <w:r>
        <w:rPr>
          <w:rFonts w:asciiTheme="majorBidi" w:hAnsiTheme="majorBidi" w:cstheme="majorBidi"/>
          <w:sz w:val="24"/>
          <w:szCs w:val="24"/>
        </w:rPr>
        <w:t>Tarigan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Hanry</w:t>
      </w:r>
      <w:proofErr w:type="spellEnd"/>
      <w:r w:rsidR="00F447B0">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i/>
          <w:iCs/>
          <w:sz w:val="24"/>
          <w:szCs w:val="24"/>
        </w:rPr>
        <w:t>Pengajaran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Analisi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Kontrastif</w:t>
      </w:r>
      <w:proofErr w:type="spellEnd"/>
      <w:r>
        <w:rPr>
          <w:rFonts w:asciiTheme="majorBidi" w:hAnsiTheme="majorBidi" w:cstheme="majorBidi"/>
          <w:i/>
          <w:iCs/>
          <w:sz w:val="24"/>
          <w:szCs w:val="24"/>
        </w:rPr>
        <w:t xml:space="preserve"> Bahasa</w:t>
      </w:r>
      <w:r w:rsidR="00F447B0">
        <w:rPr>
          <w:rFonts w:asciiTheme="majorBidi" w:hAnsiTheme="majorBidi" w:cstheme="majorBidi"/>
          <w:i/>
          <w:iCs/>
          <w:sz w:val="24"/>
          <w:szCs w:val="24"/>
        </w:rPr>
        <w:t xml:space="preserve">. </w:t>
      </w:r>
      <w:r>
        <w:rPr>
          <w:rFonts w:asciiTheme="majorBidi" w:hAnsiTheme="majorBidi" w:cstheme="majorBidi"/>
          <w:sz w:val="24"/>
          <w:szCs w:val="24"/>
        </w:rPr>
        <w:t xml:space="preserve">Bandung: </w:t>
      </w:r>
      <w:proofErr w:type="spellStart"/>
      <w:r>
        <w:rPr>
          <w:rFonts w:asciiTheme="majorBidi" w:hAnsiTheme="majorBidi" w:cstheme="majorBidi"/>
          <w:sz w:val="24"/>
          <w:szCs w:val="24"/>
        </w:rPr>
        <w:t>Angkasa</w:t>
      </w:r>
      <w:proofErr w:type="spellEnd"/>
      <w:r>
        <w:rPr>
          <w:rFonts w:asciiTheme="majorBidi" w:hAnsiTheme="majorBidi" w:cstheme="majorBidi"/>
          <w:sz w:val="24"/>
          <w:szCs w:val="24"/>
        </w:rPr>
        <w:t>, 1992</w:t>
      </w:r>
      <w:r w:rsidR="00F447B0">
        <w:rPr>
          <w:rFonts w:asciiTheme="majorBidi" w:hAnsiTheme="majorBidi" w:cstheme="majorBidi"/>
          <w:sz w:val="24"/>
          <w:szCs w:val="24"/>
        </w:rPr>
        <w:t>.</w:t>
      </w:r>
    </w:p>
    <w:p w14:paraId="6EFC5C5E" w14:textId="77777777" w:rsidR="00002C8B" w:rsidRPr="00F447B0" w:rsidRDefault="00002C8B" w:rsidP="006C493C">
      <w:pPr>
        <w:pStyle w:val="FootnoteText"/>
        <w:ind w:left="709" w:hanging="709"/>
        <w:jc w:val="both"/>
        <w:rPr>
          <w:rFonts w:asciiTheme="majorBidi" w:hAnsiTheme="majorBidi" w:cstheme="majorBidi"/>
          <w:sz w:val="24"/>
          <w:szCs w:val="24"/>
        </w:rPr>
      </w:pPr>
      <w:r>
        <w:rPr>
          <w:rFonts w:asciiTheme="majorBidi" w:hAnsiTheme="majorBidi" w:cstheme="majorBidi"/>
          <w:sz w:val="24"/>
          <w:szCs w:val="24"/>
          <w:lang w:val="id-ID"/>
        </w:rPr>
        <w:t>Junaidi, Suryadi</w:t>
      </w:r>
      <w:r w:rsidR="00F447B0">
        <w:rPr>
          <w:rFonts w:asciiTheme="majorBidi" w:hAnsiTheme="majorBidi" w:cstheme="majorBidi"/>
          <w:sz w:val="24"/>
          <w:szCs w:val="24"/>
        </w:rPr>
        <w:t>.</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Complete English Grammar</w:t>
      </w:r>
      <w:r w:rsidR="00F447B0">
        <w:rPr>
          <w:rFonts w:asciiTheme="majorBidi" w:hAnsiTheme="majorBidi" w:cstheme="majorBidi"/>
          <w:i/>
          <w:iCs/>
          <w:sz w:val="24"/>
          <w:szCs w:val="24"/>
        </w:rPr>
        <w:t>.</w:t>
      </w:r>
      <w:r>
        <w:rPr>
          <w:rFonts w:asciiTheme="majorBidi" w:hAnsiTheme="majorBidi" w:cstheme="majorBidi"/>
          <w:sz w:val="24"/>
          <w:szCs w:val="24"/>
          <w:lang w:val="id-ID"/>
        </w:rPr>
        <w:t xml:space="preserve"> Yogyakarta: Pustaka Pelajar, 2014</w:t>
      </w:r>
      <w:r w:rsidR="00F447B0">
        <w:rPr>
          <w:rFonts w:asciiTheme="majorBidi" w:hAnsiTheme="majorBidi" w:cstheme="majorBidi"/>
          <w:sz w:val="24"/>
          <w:szCs w:val="24"/>
        </w:rPr>
        <w:t>.</w:t>
      </w:r>
    </w:p>
    <w:p w14:paraId="627074F0" w14:textId="616086CE" w:rsidR="00002C8B" w:rsidRDefault="00002C8B" w:rsidP="006C493C">
      <w:pPr>
        <w:pStyle w:val="FootnoteText"/>
        <w:ind w:left="709" w:hanging="709"/>
        <w:jc w:val="both"/>
        <w:rPr>
          <w:rFonts w:asciiTheme="majorBidi" w:hAnsiTheme="majorBidi" w:cstheme="majorBidi"/>
          <w:sz w:val="24"/>
          <w:szCs w:val="24"/>
        </w:rPr>
      </w:pPr>
      <w:proofErr w:type="spellStart"/>
      <w:r>
        <w:rPr>
          <w:rFonts w:asciiTheme="majorBidi" w:hAnsiTheme="majorBidi" w:cstheme="majorBidi"/>
          <w:sz w:val="24"/>
          <w:szCs w:val="24"/>
        </w:rPr>
        <w:t>Mas’ud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Fuad</w:t>
      </w:r>
      <w:proofErr w:type="spellEnd"/>
      <w:r w:rsidR="00F447B0">
        <w:rPr>
          <w:rFonts w:asciiTheme="majorBidi" w:hAnsiTheme="majorBidi" w:cstheme="majorBidi"/>
          <w:sz w:val="24"/>
          <w:szCs w:val="24"/>
        </w:rPr>
        <w:t xml:space="preserve">.  </w:t>
      </w:r>
      <w:r>
        <w:rPr>
          <w:rFonts w:asciiTheme="majorBidi" w:hAnsiTheme="majorBidi" w:cstheme="majorBidi"/>
          <w:i/>
          <w:iCs/>
          <w:sz w:val="24"/>
          <w:szCs w:val="24"/>
        </w:rPr>
        <w:t xml:space="preserve">Essentials of English Grammar a Practical </w:t>
      </w:r>
      <w:proofErr w:type="spellStart"/>
      <w:r>
        <w:rPr>
          <w:rFonts w:asciiTheme="majorBidi" w:hAnsiTheme="majorBidi" w:cstheme="majorBidi"/>
          <w:i/>
          <w:iCs/>
          <w:sz w:val="24"/>
          <w:szCs w:val="24"/>
        </w:rPr>
        <w:t>Grude</w:t>
      </w:r>
      <w:proofErr w:type="spellEnd"/>
      <w:r w:rsidR="00F447B0">
        <w:rPr>
          <w:rFonts w:asciiTheme="majorBidi" w:hAnsiTheme="majorBidi" w:cstheme="majorBidi"/>
          <w:i/>
          <w:iCs/>
          <w:sz w:val="24"/>
          <w:szCs w:val="24"/>
        </w:rPr>
        <w:t>.</w:t>
      </w:r>
      <w:r>
        <w:rPr>
          <w:rFonts w:asciiTheme="majorBidi" w:hAnsiTheme="majorBidi" w:cstheme="majorBidi"/>
          <w:sz w:val="24"/>
          <w:szCs w:val="24"/>
        </w:rPr>
        <w:t xml:space="preserve"> Yogyakarta: BPFE,</w:t>
      </w:r>
      <w:r w:rsidR="00F447B0">
        <w:rPr>
          <w:rFonts w:asciiTheme="majorBidi" w:hAnsiTheme="majorBidi" w:cstheme="majorBidi"/>
          <w:sz w:val="24"/>
          <w:szCs w:val="24"/>
        </w:rPr>
        <w:t xml:space="preserve"> </w:t>
      </w:r>
      <w:r>
        <w:rPr>
          <w:rFonts w:asciiTheme="majorBidi" w:hAnsiTheme="majorBidi" w:cstheme="majorBidi"/>
          <w:sz w:val="24"/>
          <w:szCs w:val="24"/>
        </w:rPr>
        <w:t>1998</w:t>
      </w:r>
      <w:r w:rsidR="00F447B0">
        <w:rPr>
          <w:rFonts w:asciiTheme="majorBidi" w:hAnsiTheme="majorBidi" w:cstheme="majorBidi"/>
          <w:sz w:val="24"/>
          <w:szCs w:val="24"/>
        </w:rPr>
        <w:t>.</w:t>
      </w:r>
    </w:p>
    <w:p w14:paraId="4F206D7E" w14:textId="5C44A76B" w:rsidR="00EB0173" w:rsidRPr="00EB0173" w:rsidRDefault="00EB0173" w:rsidP="006C493C">
      <w:pPr>
        <w:pStyle w:val="FootnoteText"/>
        <w:ind w:left="709" w:hanging="709"/>
        <w:jc w:val="both"/>
        <w:rPr>
          <w:rFonts w:asciiTheme="majorBidi" w:hAnsiTheme="majorBidi" w:cstheme="majorBidi"/>
          <w:sz w:val="24"/>
          <w:szCs w:val="24"/>
        </w:rPr>
      </w:pPr>
      <w:proofErr w:type="spellStart"/>
      <w:r w:rsidRPr="00EB0173">
        <w:rPr>
          <w:rFonts w:asciiTheme="majorBidi" w:hAnsiTheme="majorBidi" w:cstheme="majorBidi"/>
          <w:sz w:val="24"/>
          <w:szCs w:val="24"/>
        </w:rPr>
        <w:t>Nasarudin</w:t>
      </w:r>
      <w:proofErr w:type="spellEnd"/>
      <w:r w:rsidRPr="00EB0173">
        <w:rPr>
          <w:rFonts w:asciiTheme="majorBidi" w:hAnsiTheme="majorBidi" w:cstheme="majorBidi"/>
          <w:sz w:val="24"/>
          <w:szCs w:val="24"/>
        </w:rPr>
        <w:t xml:space="preserve">, </w:t>
      </w:r>
      <w:proofErr w:type="spellStart"/>
      <w:r w:rsidRPr="00EB0173">
        <w:rPr>
          <w:rFonts w:asciiTheme="majorBidi" w:hAnsiTheme="majorBidi" w:cstheme="majorBidi"/>
          <w:sz w:val="24"/>
          <w:szCs w:val="24"/>
        </w:rPr>
        <w:t>Nasarudin</w:t>
      </w:r>
      <w:proofErr w:type="spellEnd"/>
      <w:r w:rsidRPr="00EB0173">
        <w:rPr>
          <w:rFonts w:asciiTheme="majorBidi" w:hAnsiTheme="majorBidi" w:cstheme="majorBidi"/>
          <w:sz w:val="24"/>
          <w:szCs w:val="24"/>
        </w:rPr>
        <w:t>. "</w:t>
      </w:r>
      <w:r w:rsidRPr="00EB0173">
        <w:rPr>
          <w:rFonts w:asciiTheme="majorBidi" w:hAnsiTheme="majorBidi" w:cstheme="majorBidi"/>
          <w:sz w:val="24"/>
          <w:szCs w:val="24"/>
          <w:rtl/>
        </w:rPr>
        <w:t>تعلم القواعد النحوية ومحاولة تيسيرها</w:t>
      </w:r>
      <w:r w:rsidRPr="00EB0173">
        <w:rPr>
          <w:rFonts w:asciiTheme="majorBidi" w:hAnsiTheme="majorBidi" w:cstheme="majorBidi"/>
          <w:sz w:val="24"/>
          <w:szCs w:val="24"/>
        </w:rPr>
        <w:t xml:space="preserve">" </w:t>
      </w:r>
      <w:r w:rsidRPr="00EB0173">
        <w:rPr>
          <w:rFonts w:asciiTheme="majorBidi" w:hAnsiTheme="majorBidi" w:cstheme="majorBidi"/>
          <w:i/>
          <w:iCs/>
          <w:sz w:val="24"/>
          <w:szCs w:val="24"/>
        </w:rPr>
        <w:t>Al-</w:t>
      </w:r>
      <w:proofErr w:type="spellStart"/>
      <w:r w:rsidRPr="00EB0173">
        <w:rPr>
          <w:rFonts w:asciiTheme="majorBidi" w:hAnsiTheme="majorBidi" w:cstheme="majorBidi"/>
          <w:i/>
          <w:iCs/>
          <w:sz w:val="24"/>
          <w:szCs w:val="24"/>
        </w:rPr>
        <w:t>Ta'rib</w:t>
      </w:r>
      <w:proofErr w:type="spellEnd"/>
      <w:r w:rsidRPr="00EB0173">
        <w:rPr>
          <w:rFonts w:asciiTheme="majorBidi" w:hAnsiTheme="majorBidi" w:cstheme="majorBidi"/>
          <w:i/>
          <w:iCs/>
          <w:sz w:val="24"/>
          <w:szCs w:val="24"/>
        </w:rPr>
        <w:t xml:space="preserve">: </w:t>
      </w:r>
      <w:proofErr w:type="spellStart"/>
      <w:r w:rsidRPr="00EB0173">
        <w:rPr>
          <w:rFonts w:asciiTheme="majorBidi" w:hAnsiTheme="majorBidi" w:cstheme="majorBidi"/>
          <w:i/>
          <w:iCs/>
          <w:sz w:val="24"/>
          <w:szCs w:val="24"/>
        </w:rPr>
        <w:t>Jurnal</w:t>
      </w:r>
      <w:proofErr w:type="spellEnd"/>
      <w:r w:rsidRPr="00EB0173">
        <w:rPr>
          <w:rFonts w:asciiTheme="majorBidi" w:hAnsiTheme="majorBidi" w:cstheme="majorBidi"/>
          <w:i/>
          <w:iCs/>
          <w:sz w:val="24"/>
          <w:szCs w:val="24"/>
        </w:rPr>
        <w:t xml:space="preserve"> </w:t>
      </w:r>
      <w:proofErr w:type="spellStart"/>
      <w:r w:rsidRPr="00EB0173">
        <w:rPr>
          <w:rFonts w:asciiTheme="majorBidi" w:hAnsiTheme="majorBidi" w:cstheme="majorBidi"/>
          <w:i/>
          <w:iCs/>
          <w:sz w:val="24"/>
          <w:szCs w:val="24"/>
        </w:rPr>
        <w:t>Ilmiah</w:t>
      </w:r>
      <w:proofErr w:type="spellEnd"/>
      <w:r w:rsidRPr="00EB0173">
        <w:rPr>
          <w:rFonts w:asciiTheme="majorBidi" w:hAnsiTheme="majorBidi" w:cstheme="majorBidi"/>
          <w:i/>
          <w:iCs/>
          <w:sz w:val="24"/>
          <w:szCs w:val="24"/>
        </w:rPr>
        <w:t xml:space="preserve"> Program </w:t>
      </w:r>
      <w:proofErr w:type="spellStart"/>
      <w:r w:rsidRPr="00EB0173">
        <w:rPr>
          <w:rFonts w:asciiTheme="majorBidi" w:hAnsiTheme="majorBidi" w:cstheme="majorBidi"/>
          <w:i/>
          <w:iCs/>
          <w:sz w:val="24"/>
          <w:szCs w:val="24"/>
        </w:rPr>
        <w:t>Studi</w:t>
      </w:r>
      <w:proofErr w:type="spellEnd"/>
      <w:r w:rsidRPr="00EB0173">
        <w:rPr>
          <w:rFonts w:asciiTheme="majorBidi" w:hAnsiTheme="majorBidi" w:cstheme="majorBidi"/>
          <w:i/>
          <w:iCs/>
          <w:sz w:val="24"/>
          <w:szCs w:val="24"/>
        </w:rPr>
        <w:t xml:space="preserve"> Pendidikan Bahasa Arab IAIN </w:t>
      </w:r>
      <w:proofErr w:type="spellStart"/>
      <w:r w:rsidRPr="00EB0173">
        <w:rPr>
          <w:rFonts w:asciiTheme="majorBidi" w:hAnsiTheme="majorBidi" w:cstheme="majorBidi"/>
          <w:i/>
          <w:iCs/>
          <w:sz w:val="24"/>
          <w:szCs w:val="24"/>
        </w:rPr>
        <w:t>Palangka</w:t>
      </w:r>
      <w:proofErr w:type="spellEnd"/>
      <w:r w:rsidRPr="00EB0173">
        <w:rPr>
          <w:rFonts w:asciiTheme="majorBidi" w:hAnsiTheme="majorBidi" w:cstheme="majorBidi"/>
          <w:i/>
          <w:iCs/>
          <w:sz w:val="24"/>
          <w:szCs w:val="24"/>
        </w:rPr>
        <w:t xml:space="preserve"> Raya</w:t>
      </w:r>
      <w:r w:rsidRPr="00EB0173">
        <w:rPr>
          <w:rFonts w:asciiTheme="majorBidi" w:hAnsiTheme="majorBidi" w:cstheme="majorBidi"/>
          <w:sz w:val="24"/>
          <w:szCs w:val="24"/>
        </w:rPr>
        <w:t xml:space="preserve"> [Online], Volume 6</w:t>
      </w:r>
      <w:bookmarkStart w:id="1" w:name="_GoBack"/>
      <w:bookmarkEnd w:id="1"/>
      <w:r w:rsidRPr="00EB0173">
        <w:rPr>
          <w:rFonts w:asciiTheme="majorBidi" w:hAnsiTheme="majorBidi" w:cstheme="majorBidi"/>
          <w:sz w:val="24"/>
          <w:szCs w:val="24"/>
        </w:rPr>
        <w:t xml:space="preserve"> Number 2 (1 December 2018)</w:t>
      </w:r>
    </w:p>
    <w:p w14:paraId="0F42FF85" w14:textId="77777777" w:rsidR="00002C8B" w:rsidRDefault="00002C8B" w:rsidP="006C493C">
      <w:pPr>
        <w:pStyle w:val="FootnoteText"/>
        <w:ind w:left="709" w:hanging="709"/>
        <w:jc w:val="both"/>
        <w:rPr>
          <w:rFonts w:asciiTheme="majorBidi" w:hAnsiTheme="majorBidi" w:cstheme="majorBidi"/>
          <w:sz w:val="24"/>
          <w:szCs w:val="24"/>
        </w:rPr>
      </w:pPr>
      <w:proofErr w:type="spellStart"/>
      <w:r>
        <w:rPr>
          <w:rFonts w:asciiTheme="majorBidi" w:hAnsiTheme="majorBidi" w:cstheme="majorBidi"/>
          <w:sz w:val="24"/>
          <w:szCs w:val="24"/>
        </w:rPr>
        <w:lastRenderedPageBreak/>
        <w:t>Setiawan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Djauhari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Otong</w:t>
      </w:r>
      <w:proofErr w:type="spellEnd"/>
      <w:r w:rsidR="00F447B0">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i/>
          <w:iCs/>
          <w:sz w:val="24"/>
          <w:szCs w:val="24"/>
        </w:rPr>
        <w:t>Functioanl</w:t>
      </w:r>
      <w:proofErr w:type="spellEnd"/>
      <w:r>
        <w:rPr>
          <w:rFonts w:asciiTheme="majorBidi" w:hAnsiTheme="majorBidi" w:cstheme="majorBidi"/>
          <w:i/>
          <w:iCs/>
          <w:sz w:val="24"/>
          <w:szCs w:val="24"/>
        </w:rPr>
        <w:t xml:space="preserve"> English Grammar</w:t>
      </w:r>
      <w:r w:rsidR="00F447B0">
        <w:rPr>
          <w:rFonts w:asciiTheme="majorBidi" w:hAnsiTheme="majorBidi" w:cstheme="majorBidi"/>
          <w:i/>
          <w:iCs/>
          <w:sz w:val="24"/>
          <w:szCs w:val="24"/>
        </w:rPr>
        <w:t xml:space="preserve">. </w:t>
      </w:r>
      <w:r>
        <w:rPr>
          <w:rFonts w:asciiTheme="majorBidi" w:hAnsiTheme="majorBidi" w:cstheme="majorBidi"/>
          <w:sz w:val="24"/>
          <w:szCs w:val="24"/>
        </w:rPr>
        <w:t xml:space="preserve">Bandung: CV </w:t>
      </w:r>
      <w:proofErr w:type="spellStart"/>
      <w:r>
        <w:rPr>
          <w:rFonts w:asciiTheme="majorBidi" w:hAnsiTheme="majorBidi" w:cstheme="majorBidi"/>
          <w:sz w:val="24"/>
          <w:szCs w:val="24"/>
        </w:rPr>
        <w:t>Yrama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Widya</w:t>
      </w:r>
      <w:proofErr w:type="spellEnd"/>
      <w:r>
        <w:rPr>
          <w:rFonts w:asciiTheme="majorBidi" w:hAnsiTheme="majorBidi" w:cstheme="majorBidi"/>
          <w:sz w:val="24"/>
          <w:szCs w:val="24"/>
        </w:rPr>
        <w:t>, 2008</w:t>
      </w:r>
      <w:r w:rsidR="00F447B0">
        <w:rPr>
          <w:rFonts w:asciiTheme="majorBidi" w:hAnsiTheme="majorBidi" w:cstheme="majorBidi"/>
          <w:sz w:val="24"/>
          <w:szCs w:val="24"/>
        </w:rPr>
        <w:t>.</w:t>
      </w:r>
    </w:p>
    <w:p w14:paraId="18514D1D" w14:textId="7F035F5E" w:rsidR="00002C8B" w:rsidRDefault="00002C8B" w:rsidP="006C493C">
      <w:pPr>
        <w:pStyle w:val="FootnoteText"/>
        <w:ind w:left="709" w:hanging="709"/>
        <w:jc w:val="both"/>
        <w:rPr>
          <w:rFonts w:asciiTheme="majorBidi" w:hAnsiTheme="majorBidi" w:cstheme="majorBidi"/>
          <w:sz w:val="24"/>
          <w:szCs w:val="24"/>
        </w:rPr>
      </w:pPr>
      <w:proofErr w:type="spellStart"/>
      <w:r>
        <w:rPr>
          <w:rFonts w:asciiTheme="majorBidi" w:hAnsiTheme="majorBidi" w:cstheme="majorBidi"/>
          <w:sz w:val="24"/>
          <w:szCs w:val="24"/>
        </w:rPr>
        <w:t>Wiranto</w:t>
      </w:r>
      <w:proofErr w:type="spellEnd"/>
      <w:r>
        <w:rPr>
          <w:rFonts w:asciiTheme="majorBidi" w:hAnsiTheme="majorBidi" w:cstheme="majorBidi"/>
          <w:sz w:val="24"/>
          <w:szCs w:val="24"/>
        </w:rPr>
        <w:t>, Tri</w:t>
      </w:r>
      <w:r w:rsidR="00F447B0">
        <w:rPr>
          <w:rFonts w:asciiTheme="majorBidi" w:hAnsiTheme="majorBidi" w:cstheme="majorBidi"/>
          <w:sz w:val="24"/>
          <w:szCs w:val="24"/>
        </w:rPr>
        <w:t xml:space="preserve">. </w:t>
      </w:r>
      <w:proofErr w:type="spellStart"/>
      <w:r>
        <w:rPr>
          <w:rFonts w:asciiTheme="majorBidi" w:hAnsiTheme="majorBidi" w:cstheme="majorBidi"/>
          <w:i/>
          <w:iCs/>
          <w:sz w:val="24"/>
          <w:szCs w:val="24"/>
        </w:rPr>
        <w:t>Mencerna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Buku</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Teks</w:t>
      </w:r>
      <w:proofErr w:type="spellEnd"/>
      <w:r>
        <w:rPr>
          <w:rFonts w:asciiTheme="majorBidi" w:hAnsiTheme="majorBidi" w:cstheme="majorBidi"/>
          <w:i/>
          <w:iCs/>
          <w:sz w:val="24"/>
          <w:szCs w:val="24"/>
        </w:rPr>
        <w:t xml:space="preserve"> Bahasa </w:t>
      </w:r>
      <w:proofErr w:type="spellStart"/>
      <w:r>
        <w:rPr>
          <w:rFonts w:asciiTheme="majorBidi" w:hAnsiTheme="majorBidi" w:cstheme="majorBidi"/>
          <w:i/>
          <w:iCs/>
          <w:sz w:val="24"/>
          <w:szCs w:val="24"/>
        </w:rPr>
        <w:t>Inggris</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melalui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pemahaman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Gramatika</w:t>
      </w:r>
      <w:proofErr w:type="spellEnd"/>
      <w:r w:rsidR="00F447B0">
        <w:rPr>
          <w:rFonts w:asciiTheme="majorBidi" w:hAnsiTheme="majorBidi" w:cstheme="majorBidi"/>
          <w:i/>
          <w:iCs/>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Yogyakarta:</w:t>
      </w:r>
      <w:r w:rsidR="00B3036A">
        <w:rPr>
          <w:rFonts w:asciiTheme="majorBidi" w:hAnsiTheme="majorBidi" w:cstheme="majorBidi"/>
          <w:sz w:val="24"/>
          <w:szCs w:val="24"/>
        </w:rPr>
        <w:t xml:space="preserve"> </w:t>
      </w:r>
      <w:proofErr w:type="spellStart"/>
      <w:r>
        <w:rPr>
          <w:rFonts w:asciiTheme="majorBidi" w:hAnsiTheme="majorBidi" w:cstheme="majorBidi"/>
          <w:sz w:val="24"/>
          <w:szCs w:val="24"/>
        </w:rPr>
        <w:t>Pustaka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Pelajar</w:t>
      </w:r>
      <w:proofErr w:type="spellEnd"/>
      <w:r>
        <w:rPr>
          <w:rFonts w:asciiTheme="majorBidi" w:hAnsiTheme="majorBidi" w:cstheme="majorBidi"/>
          <w:sz w:val="24"/>
          <w:szCs w:val="24"/>
        </w:rPr>
        <w:t xml:space="preserve"> Offset, 2003</w:t>
      </w:r>
      <w:r w:rsidR="00F447B0">
        <w:rPr>
          <w:rFonts w:asciiTheme="majorBidi" w:hAnsiTheme="majorBidi" w:cstheme="majorBidi"/>
          <w:sz w:val="24"/>
          <w:szCs w:val="24"/>
        </w:rPr>
        <w:t>.</w:t>
      </w:r>
    </w:p>
    <w:p w14:paraId="02080311" w14:textId="77777777" w:rsidR="004C4F50" w:rsidRPr="005D0B5B" w:rsidRDefault="009013E8" w:rsidP="006C493C">
      <w:pPr>
        <w:pStyle w:val="FootnoteText"/>
        <w:ind w:left="709" w:hanging="709"/>
        <w:jc w:val="both"/>
        <w:rPr>
          <w:rFonts w:asciiTheme="majorBidi" w:hAnsiTheme="majorBidi" w:cstheme="majorBidi"/>
          <w:sz w:val="24"/>
          <w:szCs w:val="24"/>
        </w:rPr>
      </w:pPr>
      <w:hyperlink r:id="rId10" w:history="1">
        <w:r w:rsidR="00F447B0" w:rsidRPr="00E664C7">
          <w:rPr>
            <w:rStyle w:val="Hyperlink"/>
            <w:rFonts w:asciiTheme="majorBidi" w:hAnsiTheme="majorBidi" w:cstheme="majorBidi"/>
            <w:sz w:val="24"/>
            <w:szCs w:val="24"/>
          </w:rPr>
          <w:t>www.pleggrammar.com/2015/09/regular-and-regular-verb-english.html?m=1</w:t>
        </w:r>
      </w:hyperlink>
    </w:p>
    <w:sectPr w:rsidR="004C4F50" w:rsidRPr="005D0B5B" w:rsidSect="003D1E26">
      <w:headerReference w:type="even" r:id="rId11"/>
      <w:headerReference w:type="default" r:id="rId12"/>
      <w:footerReference w:type="even" r:id="rId13"/>
      <w:footerReference w:type="default" r:id="rId14"/>
      <w:pgSz w:w="10319" w:h="14571" w:code="13"/>
      <w:pgMar w:top="1701" w:right="1701" w:bottom="1701" w:left="1701" w:header="1134" w:footer="737" w:gutter="0"/>
      <w:pgNumType w:start="2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6E3F9" w14:textId="77777777" w:rsidR="009013E8" w:rsidRDefault="009013E8" w:rsidP="00BC6516">
      <w:pPr>
        <w:spacing w:after="0" w:line="240" w:lineRule="auto"/>
      </w:pPr>
      <w:r>
        <w:separator/>
      </w:r>
    </w:p>
  </w:endnote>
  <w:endnote w:type="continuationSeparator" w:id="0">
    <w:p w14:paraId="5C169744" w14:textId="77777777" w:rsidR="009013E8" w:rsidRDefault="009013E8" w:rsidP="00BC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panose1 w:val="02020603050405020304"/>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B6DDA" w14:textId="77777777" w:rsidR="00686418" w:rsidRPr="00065CE2" w:rsidRDefault="00686418" w:rsidP="00065CE2">
    <w:pPr>
      <w:pStyle w:val="Footer"/>
      <w:tabs>
        <w:tab w:val="clear" w:pos="4680"/>
        <w:tab w:val="clear" w:pos="9360"/>
      </w:tabs>
      <w:rPr>
        <w:sz w:val="20"/>
        <w:szCs w:val="20"/>
      </w:rPr>
    </w:pPr>
    <w:r>
      <w:rPr>
        <w:noProof/>
        <w:lang w:val="id-ID" w:eastAsia="id-ID"/>
      </w:rPr>
      <w:drawing>
        <wp:anchor distT="0" distB="0" distL="114300" distR="114300" simplePos="0" relativeHeight="251660288" behindDoc="1" locked="0" layoutInCell="1" allowOverlap="1" wp14:anchorId="744842F3" wp14:editId="133D57D2">
          <wp:simplePos x="0" y="0"/>
          <wp:positionH relativeFrom="column">
            <wp:posOffset>83820</wp:posOffset>
          </wp:positionH>
          <wp:positionV relativeFrom="paragraph">
            <wp:posOffset>-81280</wp:posOffset>
          </wp:positionV>
          <wp:extent cx="370840" cy="4241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arabiyat"/>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Photocopy/>
                            </a14:imgEffect>
                          </a14:imgLayer>
                        </a14:imgProps>
                      </a:ext>
                    </a:extLst>
                  </a:blip>
                  <a:srcRect b="7989"/>
                  <a:stretch/>
                </pic:blipFill>
                <pic:spPr bwMode="auto">
                  <a:xfrm>
                    <a:off x="0" y="0"/>
                    <a:ext cx="370840" cy="424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0"/>
        <w:szCs w:val="20"/>
        <w:lang w:val="id-ID" w:eastAsia="id-ID"/>
      </w:rPr>
      <mc:AlternateContent>
        <mc:Choice Requires="wps">
          <w:drawing>
            <wp:anchor distT="0" distB="0" distL="114300" distR="114300" simplePos="0" relativeHeight="251666432" behindDoc="0" locked="0" layoutInCell="1" allowOverlap="1" wp14:anchorId="335ECA5D" wp14:editId="568618AB">
              <wp:simplePos x="0" y="0"/>
              <wp:positionH relativeFrom="column">
                <wp:posOffset>498835</wp:posOffset>
              </wp:positionH>
              <wp:positionV relativeFrom="paragraph">
                <wp:posOffset>36002</wp:posOffset>
              </wp:positionV>
              <wp:extent cx="4710292" cy="269875"/>
              <wp:effectExtent l="0" t="0" r="0" b="0"/>
              <wp:wrapNone/>
              <wp:docPr id="9" name="Rectangle 9"/>
              <wp:cNvGraphicFramePr/>
              <a:graphic xmlns:a="http://schemas.openxmlformats.org/drawingml/2006/main">
                <a:graphicData uri="http://schemas.microsoft.com/office/word/2010/wordprocessingShape">
                  <wps:wsp>
                    <wps:cNvSpPr/>
                    <wps:spPr>
                      <a:xfrm>
                        <a:off x="0" y="0"/>
                        <a:ext cx="4710292" cy="2698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AD7F5FD" w14:textId="77777777" w:rsidR="00686418" w:rsidRPr="00065CE2" w:rsidRDefault="00686418" w:rsidP="00065CE2">
                          <w:pPr>
                            <w:jc w:val="right"/>
                            <w:rPr>
                              <w:rFonts w:ascii="Garamond" w:hAnsi="Garamond"/>
                              <w:sz w:val="20"/>
                              <w:szCs w:val="20"/>
                            </w:rPr>
                          </w:pPr>
                          <w:r>
                            <w:rPr>
                              <w:rStyle w:val="A2"/>
                            </w:rPr>
                            <w:t>ALIBBAA’: JURNAL PENDIDIKAN BAHASA ARAB, P-ISSN: 2721-1606 | E-ISSN: 2716-4985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ECA5D" id="Rectangle 9" o:spid="_x0000_s1028" style="position:absolute;margin-left:39.3pt;margin-top:2.85pt;width:370.9pt;height:2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" filled="f" stroked="f" strokeweight="1pt">
              <v:textbox>
                <w:txbxContent>
                  <w:p w14:paraId="7AD7F5FD" w14:textId="77777777" w:rsidR="00686418" w:rsidRPr="00065CE2" w:rsidRDefault="00686418" w:rsidP="00065CE2">
                    <w:pPr>
                      <w:jc w:val="right"/>
                      <w:rPr>
                        <w:rFonts w:ascii="Garamond" w:hAnsi="Garamond"/>
                        <w:sz w:val="20"/>
                        <w:szCs w:val="20"/>
                      </w:rPr>
                    </w:pPr>
                    <w:r>
                      <w:rPr>
                        <w:rStyle w:val="A2"/>
                      </w:rPr>
                      <w:t>ALIBBAA’: JURNAL PENDIDIKAN BAHASA ARAB, P-ISSN: 2721-1606 | E-ISSN: 2716-4985</w:t>
                    </w:r>
                  </w:p>
                </w:txbxContent>
              </v:textbox>
            </v:rect>
          </w:pict>
        </mc:Fallback>
      </mc:AlternateContent>
    </w:r>
    <w:r>
      <w:rPr>
        <w:noProof/>
        <w:lang w:val="id-ID" w:eastAsia="id-ID"/>
      </w:rPr>
      <mc:AlternateContent>
        <mc:Choice Requires="wps">
          <w:drawing>
            <wp:anchor distT="0" distB="0" distL="114300" distR="114300" simplePos="0" relativeHeight="251663360" behindDoc="0" locked="0" layoutInCell="1" allowOverlap="1" wp14:anchorId="716D2B83" wp14:editId="042B472A">
              <wp:simplePos x="0" y="0"/>
              <wp:positionH relativeFrom="column">
                <wp:posOffset>30537</wp:posOffset>
              </wp:positionH>
              <wp:positionV relativeFrom="paragraph">
                <wp:posOffset>35408</wp:posOffset>
              </wp:positionV>
              <wp:extent cx="470848" cy="309880"/>
              <wp:effectExtent l="0" t="0" r="0" b="0"/>
              <wp:wrapNone/>
              <wp:docPr id="7" name="Text Box 7"/>
              <wp:cNvGraphicFramePr/>
              <a:graphic xmlns:a="http://schemas.openxmlformats.org/drawingml/2006/main">
                <a:graphicData uri="http://schemas.microsoft.com/office/word/2010/wordprocessingShape">
                  <wps:wsp>
                    <wps:cNvSpPr txBox="1"/>
                    <wps:spPr>
                      <a:xfrm>
                        <a:off x="0" y="0"/>
                        <a:ext cx="470848" cy="309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0C98F" w14:textId="77777777" w:rsidR="00686418" w:rsidRPr="00863088" w:rsidRDefault="00686418" w:rsidP="00B569F0">
                          <w:pPr>
                            <w:jc w:val="center"/>
                            <w:rPr>
                              <w:rFonts w:ascii="Arial Black" w:hAnsi="Arial Black"/>
                              <w:sz w:val="18"/>
                              <w:szCs w:val="18"/>
                            </w:rPr>
                          </w:pPr>
                          <w:r w:rsidRPr="00863088">
                            <w:rPr>
                              <w:rFonts w:ascii="Arial Black" w:hAnsi="Arial Black"/>
                              <w:sz w:val="20"/>
                              <w:szCs w:val="20"/>
                            </w:rPr>
                            <w:fldChar w:fldCharType="begin"/>
                          </w:r>
                          <w:r w:rsidRPr="00863088">
                            <w:rPr>
                              <w:rFonts w:ascii="Arial Black" w:hAnsi="Arial Black"/>
                              <w:sz w:val="20"/>
                              <w:szCs w:val="20"/>
                            </w:rPr>
                            <w:instrText xml:space="preserve"> PAGE   \* MERGEFORMAT </w:instrText>
                          </w:r>
                          <w:r w:rsidRPr="00863088">
                            <w:rPr>
                              <w:rFonts w:ascii="Arial Black" w:hAnsi="Arial Black"/>
                              <w:sz w:val="20"/>
                              <w:szCs w:val="20"/>
                            </w:rPr>
                            <w:fldChar w:fldCharType="separate"/>
                          </w:r>
                          <w:r w:rsidR="00B91ED7">
                            <w:rPr>
                              <w:rFonts w:ascii="Arial Black" w:hAnsi="Arial Black"/>
                              <w:noProof/>
                              <w:sz w:val="20"/>
                              <w:szCs w:val="20"/>
                            </w:rPr>
                            <w:t>24</w:t>
                          </w:r>
                          <w:r w:rsidRPr="00863088">
                            <w:rPr>
                              <w:rFonts w:ascii="Arial Black" w:hAnsi="Arial Black"/>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D2B83" id="_x0000_t202" coordsize="21600,21600" o:spt="202" path="m,l,21600r21600,l21600,xe">
              <v:stroke joinstyle="miter"/>
              <v:path gradientshapeok="t" o:connecttype="rect"/>
            </v:shapetype>
            <v:shape id="Text Box 7" o:spid="_x0000_s1029" type="#_x0000_t202" style="position:absolute;margin-left:2.4pt;margin-top:2.8pt;width:37.05pt;height:2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" filled="f" stroked="f" strokeweight=".5pt">
              <v:textbox>
                <w:txbxContent>
                  <w:p w14:paraId="36F0C98F" w14:textId="77777777" w:rsidR="00686418" w:rsidRPr="00863088" w:rsidRDefault="00686418" w:rsidP="00B569F0">
                    <w:pPr>
                      <w:jc w:val="center"/>
                      <w:rPr>
                        <w:rFonts w:ascii="Arial Black" w:hAnsi="Arial Black"/>
                        <w:sz w:val="18"/>
                        <w:szCs w:val="18"/>
                      </w:rPr>
                    </w:pPr>
                    <w:r w:rsidRPr="00863088">
                      <w:rPr>
                        <w:rFonts w:ascii="Arial Black" w:hAnsi="Arial Black"/>
                        <w:sz w:val="20"/>
                        <w:szCs w:val="20"/>
                      </w:rPr>
                      <w:fldChar w:fldCharType="begin"/>
                    </w:r>
                    <w:r w:rsidRPr="00863088">
                      <w:rPr>
                        <w:rFonts w:ascii="Arial Black" w:hAnsi="Arial Black"/>
                        <w:sz w:val="20"/>
                        <w:szCs w:val="20"/>
                      </w:rPr>
                      <w:instrText xml:space="preserve"> PAGE   \* MERGEFORMAT </w:instrText>
                    </w:r>
                    <w:r w:rsidRPr="00863088">
                      <w:rPr>
                        <w:rFonts w:ascii="Arial Black" w:hAnsi="Arial Black"/>
                        <w:sz w:val="20"/>
                        <w:szCs w:val="20"/>
                      </w:rPr>
                      <w:fldChar w:fldCharType="separate"/>
                    </w:r>
                    <w:r w:rsidR="00B91ED7">
                      <w:rPr>
                        <w:rFonts w:ascii="Arial Black" w:hAnsi="Arial Black"/>
                        <w:noProof/>
                        <w:sz w:val="20"/>
                        <w:szCs w:val="20"/>
                      </w:rPr>
                      <w:t>24</w:t>
                    </w:r>
                    <w:r w:rsidRPr="00863088">
                      <w:rPr>
                        <w:rFonts w:ascii="Arial Black" w:hAnsi="Arial Black"/>
                        <w:sz w:val="20"/>
                        <w:szCs w:val="20"/>
                      </w:rPr>
                      <w:fldChar w:fldCharType="end"/>
                    </w:r>
                  </w:p>
                </w:txbxContent>
              </v:textbox>
            </v:shape>
          </w:pict>
        </mc:Fallback>
      </mc:AlternateContent>
    </w:r>
    <w:r w:rsidRPr="00D75483">
      <w:rPr>
        <w:rFonts w:ascii="Garamond" w:hAnsi="Garamond"/>
        <w:b/>
        <w:bCs/>
        <w:i/>
        <w:iCs/>
        <w:sz w:val="24"/>
        <w:szCs w:val="24"/>
      </w:rPr>
      <w:t xml:space="preserve"> </w:t>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r>
      <w:rPr>
        <w:rFonts w:ascii="Garamond" w:hAnsi="Garamond"/>
        <w:b/>
        <w:bCs/>
        <w:i/>
        <w:iCs/>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7EEBF" w14:textId="77777777" w:rsidR="00686418" w:rsidRPr="00065CE2" w:rsidRDefault="00686418" w:rsidP="00B569F0">
    <w:pPr>
      <w:pStyle w:val="Footer"/>
      <w:tabs>
        <w:tab w:val="clear" w:pos="4680"/>
        <w:tab w:val="clear" w:pos="9360"/>
      </w:tabs>
      <w:rPr>
        <w:rFonts w:ascii="Garamond" w:hAnsi="Garamond"/>
        <w:sz w:val="20"/>
        <w:szCs w:val="20"/>
      </w:rPr>
    </w:pPr>
    <w:r>
      <w:rPr>
        <w:noProof/>
        <w:sz w:val="20"/>
        <w:szCs w:val="20"/>
        <w:lang w:val="id-ID" w:eastAsia="id-ID"/>
      </w:rPr>
      <mc:AlternateContent>
        <mc:Choice Requires="wps">
          <w:drawing>
            <wp:anchor distT="0" distB="0" distL="114300" distR="114300" simplePos="0" relativeHeight="251659264" behindDoc="0" locked="0" layoutInCell="1" allowOverlap="1" wp14:anchorId="0B55D26E" wp14:editId="767673F7">
              <wp:simplePos x="0" y="0"/>
              <wp:positionH relativeFrom="column">
                <wp:posOffset>-62865</wp:posOffset>
              </wp:positionH>
              <wp:positionV relativeFrom="paragraph">
                <wp:posOffset>24765</wp:posOffset>
              </wp:positionV>
              <wp:extent cx="4724400" cy="269875"/>
              <wp:effectExtent l="0" t="0" r="0" b="0"/>
              <wp:wrapNone/>
              <wp:docPr id="8" name="Rectangle 8"/>
              <wp:cNvGraphicFramePr/>
              <a:graphic xmlns:a="http://schemas.openxmlformats.org/drawingml/2006/main">
                <a:graphicData uri="http://schemas.microsoft.com/office/word/2010/wordprocessingShape">
                  <wps:wsp>
                    <wps:cNvSpPr/>
                    <wps:spPr>
                      <a:xfrm>
                        <a:off x="0" y="0"/>
                        <a:ext cx="4724400" cy="26987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C2E4C75" w14:textId="77777777" w:rsidR="00686418" w:rsidRPr="00065CE2" w:rsidRDefault="00686418" w:rsidP="00065CE2">
                          <w:pPr>
                            <w:rPr>
                              <w:rFonts w:ascii="Garamond" w:hAnsi="Garamond"/>
                              <w:sz w:val="20"/>
                              <w:szCs w:val="20"/>
                            </w:rPr>
                          </w:pPr>
                          <w:r>
                            <w:rPr>
                              <w:rStyle w:val="A2"/>
                            </w:rPr>
                            <w:t>ALIBBAA’: JURNAL PENDIDIKAN BAHASA ARAB, P-ISSN: 2721-1606 | E-ISSN: 2716-4985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5D26E" id="Rectangle 8" o:spid="_x0000_s1030" style="position:absolute;margin-left:-4.95pt;margin-top:1.95pt;width:372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" filled="f" stroked="f" strokeweight="1pt">
              <v:textbox>
                <w:txbxContent>
                  <w:p w14:paraId="6C2E4C75" w14:textId="77777777" w:rsidR="00686418" w:rsidRPr="00065CE2" w:rsidRDefault="00686418" w:rsidP="00065CE2">
                    <w:pPr>
                      <w:rPr>
                        <w:rFonts w:ascii="Garamond" w:hAnsi="Garamond"/>
                        <w:sz w:val="20"/>
                        <w:szCs w:val="20"/>
                      </w:rPr>
                    </w:pPr>
                    <w:r>
                      <w:rPr>
                        <w:rStyle w:val="A2"/>
                      </w:rPr>
                      <w:t>ALIBBAA’: JURNAL PENDIDIKAN BAHASA ARAB, P-ISSN: 2721-1606 | E-ISSN: 2716-4985</w:t>
                    </w:r>
                  </w:p>
                </w:txbxContent>
              </v:textbox>
            </v:rect>
          </w:pict>
        </mc:Fallback>
      </mc:AlternateContent>
    </w:r>
    <w:r>
      <w:rPr>
        <w:noProof/>
        <w:sz w:val="20"/>
        <w:szCs w:val="20"/>
        <w:lang w:val="id-ID" w:eastAsia="id-ID"/>
      </w:rPr>
      <w:drawing>
        <wp:anchor distT="0" distB="0" distL="114300" distR="114300" simplePos="0" relativeHeight="251657216" behindDoc="1" locked="0" layoutInCell="1" allowOverlap="1" wp14:anchorId="394BB8CD" wp14:editId="28FD63DF">
          <wp:simplePos x="0" y="0"/>
          <wp:positionH relativeFrom="column">
            <wp:posOffset>4662593</wp:posOffset>
          </wp:positionH>
          <wp:positionV relativeFrom="paragraph">
            <wp:posOffset>-72602</wp:posOffset>
          </wp:positionV>
          <wp:extent cx="382480" cy="4421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rabiyat"/>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Photocopy/>
                            </a14:imgEffect>
                          </a14:imgLayer>
                        </a14:imgProps>
                      </a:ext>
                    </a:extLst>
                  </a:blip>
                  <a:srcRect b="7020"/>
                  <a:stretch/>
                </pic:blipFill>
                <pic:spPr bwMode="auto">
                  <a:xfrm>
                    <a:off x="0" y="0"/>
                    <a:ext cx="383540" cy="4433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65CE2">
      <w:rPr>
        <w:noProof/>
        <w:sz w:val="20"/>
        <w:szCs w:val="20"/>
        <w:lang w:val="id-ID" w:eastAsia="id-ID"/>
      </w:rPr>
      <mc:AlternateContent>
        <mc:Choice Requires="wps">
          <w:drawing>
            <wp:anchor distT="0" distB="0" distL="114300" distR="114300" simplePos="0" relativeHeight="251661312" behindDoc="0" locked="0" layoutInCell="1" allowOverlap="1" wp14:anchorId="1BED1BDC" wp14:editId="72528316">
              <wp:simplePos x="0" y="0"/>
              <wp:positionH relativeFrom="column">
                <wp:posOffset>4666615</wp:posOffset>
              </wp:positionH>
              <wp:positionV relativeFrom="paragraph">
                <wp:posOffset>43815</wp:posOffset>
              </wp:positionV>
              <wp:extent cx="389255" cy="325755"/>
              <wp:effectExtent l="0" t="0" r="0" b="0"/>
              <wp:wrapNone/>
              <wp:docPr id="6" name="Text Box 6"/>
              <wp:cNvGraphicFramePr/>
              <a:graphic xmlns:a="http://schemas.openxmlformats.org/drawingml/2006/main">
                <a:graphicData uri="http://schemas.microsoft.com/office/word/2010/wordprocessingShape">
                  <wps:wsp>
                    <wps:cNvSpPr txBox="1"/>
                    <wps:spPr>
                      <a:xfrm>
                        <a:off x="0" y="0"/>
                        <a:ext cx="389255"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1385E3" w14:textId="77777777" w:rsidR="00686418" w:rsidRPr="008042CA" w:rsidRDefault="00686418" w:rsidP="00B569F0">
                          <w:pPr>
                            <w:jc w:val="center"/>
                            <w:rPr>
                              <w:rFonts w:ascii="Arial Black" w:hAnsi="Arial Black"/>
                              <w:sz w:val="18"/>
                              <w:szCs w:val="18"/>
                            </w:rPr>
                          </w:pPr>
                          <w:r w:rsidRPr="008042CA">
                            <w:rPr>
                              <w:rFonts w:ascii="Arial Black" w:hAnsi="Arial Black"/>
                              <w:sz w:val="20"/>
                              <w:szCs w:val="20"/>
                            </w:rPr>
                            <w:fldChar w:fldCharType="begin"/>
                          </w:r>
                          <w:r w:rsidRPr="008042CA">
                            <w:rPr>
                              <w:rFonts w:ascii="Arial Black" w:hAnsi="Arial Black"/>
                              <w:sz w:val="20"/>
                              <w:szCs w:val="20"/>
                            </w:rPr>
                            <w:instrText xml:space="preserve"> PAGE   \* MERGEFORMAT </w:instrText>
                          </w:r>
                          <w:r w:rsidRPr="008042CA">
                            <w:rPr>
                              <w:rFonts w:ascii="Arial Black" w:hAnsi="Arial Black"/>
                              <w:sz w:val="20"/>
                              <w:szCs w:val="20"/>
                            </w:rPr>
                            <w:fldChar w:fldCharType="separate"/>
                          </w:r>
                          <w:r w:rsidR="00B91ED7">
                            <w:rPr>
                              <w:rFonts w:ascii="Arial Black" w:hAnsi="Arial Black"/>
                              <w:noProof/>
                              <w:sz w:val="20"/>
                              <w:szCs w:val="20"/>
                            </w:rPr>
                            <w:t>23</w:t>
                          </w:r>
                          <w:r w:rsidRPr="008042CA">
                            <w:rPr>
                              <w:rFonts w:ascii="Arial Black" w:hAnsi="Arial Black"/>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D1BDC" id="_x0000_t202" coordsize="21600,21600" o:spt="202" path="m,l,21600r21600,l21600,xe">
              <v:stroke joinstyle="miter"/>
              <v:path gradientshapeok="t" o:connecttype="rect"/>
            </v:shapetype>
            <v:shape id="Text Box 6" o:spid="_x0000_s1031" type="#_x0000_t202" style="position:absolute;margin-left:367.45pt;margin-top:3.45pt;width:30.65pt;height:2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" filled="f" stroked="f" strokeweight=".5pt">
              <v:textbox>
                <w:txbxContent>
                  <w:p w14:paraId="4D1385E3" w14:textId="77777777" w:rsidR="00686418" w:rsidRPr="008042CA" w:rsidRDefault="00686418" w:rsidP="00B569F0">
                    <w:pPr>
                      <w:jc w:val="center"/>
                      <w:rPr>
                        <w:rFonts w:ascii="Arial Black" w:hAnsi="Arial Black"/>
                        <w:sz w:val="18"/>
                        <w:szCs w:val="18"/>
                      </w:rPr>
                    </w:pPr>
                    <w:r w:rsidRPr="008042CA">
                      <w:rPr>
                        <w:rFonts w:ascii="Arial Black" w:hAnsi="Arial Black"/>
                        <w:sz w:val="20"/>
                        <w:szCs w:val="20"/>
                      </w:rPr>
                      <w:fldChar w:fldCharType="begin"/>
                    </w:r>
                    <w:r w:rsidRPr="008042CA">
                      <w:rPr>
                        <w:rFonts w:ascii="Arial Black" w:hAnsi="Arial Black"/>
                        <w:sz w:val="20"/>
                        <w:szCs w:val="20"/>
                      </w:rPr>
                      <w:instrText xml:space="preserve"> PAGE   \* MERGEFORMAT </w:instrText>
                    </w:r>
                    <w:r w:rsidRPr="008042CA">
                      <w:rPr>
                        <w:rFonts w:ascii="Arial Black" w:hAnsi="Arial Black"/>
                        <w:sz w:val="20"/>
                        <w:szCs w:val="20"/>
                      </w:rPr>
                      <w:fldChar w:fldCharType="separate"/>
                    </w:r>
                    <w:r w:rsidR="00B91ED7">
                      <w:rPr>
                        <w:rFonts w:ascii="Arial Black" w:hAnsi="Arial Black"/>
                        <w:noProof/>
                        <w:sz w:val="20"/>
                        <w:szCs w:val="20"/>
                      </w:rPr>
                      <w:t>23</w:t>
                    </w:r>
                    <w:r w:rsidRPr="008042CA">
                      <w:rPr>
                        <w:rFonts w:ascii="Arial Black" w:hAnsi="Arial Black"/>
                        <w:sz w:val="20"/>
                        <w:szCs w:val="20"/>
                      </w:rPr>
                      <w:fldChar w:fldCharType="end"/>
                    </w:r>
                  </w:p>
                </w:txbxContent>
              </v:textbox>
            </v:shape>
          </w:pict>
        </mc:Fallback>
      </mc:AlternateContent>
    </w:r>
    <w:r w:rsidRPr="00065CE2">
      <w:rPr>
        <w:rFonts w:ascii="Garamond" w:hAnsi="Garamond"/>
        <w:sz w:val="20"/>
        <w:szCs w:val="20"/>
      </w:rPr>
      <w:tab/>
    </w:r>
    <w:r w:rsidRPr="00065CE2">
      <w:rPr>
        <w:rFonts w:ascii="Garamond" w:hAnsi="Garamond"/>
        <w:sz w:val="20"/>
        <w:szCs w:val="20"/>
      </w:rPr>
      <w:tab/>
    </w:r>
    <w:r w:rsidRPr="00065CE2">
      <w:rPr>
        <w:rFonts w:ascii="Garamond" w:hAnsi="Garamond"/>
        <w:sz w:val="20"/>
        <w:szCs w:val="20"/>
      </w:rPr>
      <w:tab/>
    </w:r>
    <w:r w:rsidRPr="00065CE2">
      <w:rPr>
        <w:rFonts w:ascii="Garamond" w:hAnsi="Garamond"/>
        <w:sz w:val="20"/>
        <w:szCs w:val="20"/>
      </w:rPr>
      <w:tab/>
    </w:r>
    <w:r w:rsidRPr="00065CE2">
      <w:rPr>
        <w:rFonts w:ascii="Garamond" w:hAnsi="Garamond"/>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890E1" w14:textId="77777777" w:rsidR="009013E8" w:rsidRDefault="009013E8" w:rsidP="00BC6516">
      <w:pPr>
        <w:spacing w:after="0" w:line="240" w:lineRule="auto"/>
      </w:pPr>
      <w:r>
        <w:separator/>
      </w:r>
    </w:p>
  </w:footnote>
  <w:footnote w:type="continuationSeparator" w:id="0">
    <w:p w14:paraId="036ED351" w14:textId="77777777" w:rsidR="009013E8" w:rsidRDefault="009013E8" w:rsidP="00BC6516">
      <w:pPr>
        <w:spacing w:after="0" w:line="240" w:lineRule="auto"/>
      </w:pPr>
      <w:r>
        <w:continuationSeparator/>
      </w:r>
    </w:p>
  </w:footnote>
  <w:footnote w:id="1">
    <w:p w14:paraId="627BDDB9" w14:textId="784EA79B" w:rsidR="00686418" w:rsidRPr="00462742" w:rsidRDefault="00686418" w:rsidP="00A203F3">
      <w:pPr>
        <w:pStyle w:val="FootnoteText"/>
        <w:bidi/>
        <w:rPr>
          <w:rFonts w:ascii="Traditional Arabic" w:hAnsi="Traditional Arabic" w:cs="Traditional Arabic"/>
          <w:rtl/>
        </w:rPr>
      </w:pPr>
      <w:r>
        <w:rPr>
          <w:rStyle w:val="FootnoteReference"/>
          <w:rFonts w:hint="cs"/>
          <w:rtl/>
        </w:rPr>
        <w:t>1</w:t>
      </w:r>
      <w:r>
        <w:rPr>
          <w:rFonts w:hint="cs"/>
          <w:rtl/>
        </w:rPr>
        <w:t xml:space="preserve"> </w:t>
      </w:r>
      <w:r>
        <w:rPr>
          <w:rFonts w:ascii="Traditional Arabic" w:hAnsi="Traditional Arabic" w:cs="Traditional Arabic" w:hint="cs"/>
          <w:rtl/>
        </w:rPr>
        <w:t xml:space="preserve">محمود أحمد السيد, </w:t>
      </w:r>
      <w:r>
        <w:rPr>
          <w:rFonts w:ascii="Traditional Arabic" w:hAnsi="Traditional Arabic" w:cs="Traditional Arabic" w:hint="cs"/>
          <w:i/>
          <w:iCs/>
          <w:rtl/>
        </w:rPr>
        <w:t>ظروق تدريس اللغة العربية</w:t>
      </w:r>
      <w:r>
        <w:rPr>
          <w:rFonts w:ascii="Traditional Arabic" w:hAnsi="Traditional Arabic" w:cs="Traditional Arabic" w:hint="cs"/>
          <w:rtl/>
        </w:rPr>
        <w:t xml:space="preserve"> ( ببروت : دار العودة), 11</w:t>
      </w:r>
      <w:r w:rsidR="00E07389">
        <w:rPr>
          <w:rFonts w:ascii="Traditional Arabic" w:hAnsi="Traditional Arabic" w:cs="Traditional Arabic" w:hint="cs"/>
          <w:rtl/>
        </w:rPr>
        <w:t>.</w:t>
      </w:r>
    </w:p>
  </w:footnote>
  <w:footnote w:id="2">
    <w:p w14:paraId="44F5F06D" w14:textId="6DED471A" w:rsidR="00686418" w:rsidRPr="00462742" w:rsidRDefault="00686418" w:rsidP="00A203F3">
      <w:pPr>
        <w:pStyle w:val="FootnoteText"/>
        <w:bidi/>
        <w:rPr>
          <w:rFonts w:ascii="Traditional Arabic" w:hAnsi="Traditional Arabic" w:cs="Traditional Arabic"/>
          <w:rtl/>
        </w:rPr>
      </w:pPr>
      <w:r>
        <w:rPr>
          <w:rStyle w:val="FootnoteReference"/>
          <w:rFonts w:hint="cs"/>
          <w:rtl/>
        </w:rPr>
        <w:t>2</w:t>
      </w:r>
      <w:r>
        <w:rPr>
          <w:rFonts w:ascii="Traditional Arabic" w:hAnsi="Traditional Arabic" w:cs="Traditional Arabic" w:hint="cs"/>
          <w:rtl/>
        </w:rPr>
        <w:t xml:space="preserve">علي أحمد مذكور, </w:t>
      </w:r>
      <w:r>
        <w:rPr>
          <w:rFonts w:ascii="Traditional Arabic" w:hAnsi="Traditional Arabic" w:cs="Traditional Arabic" w:hint="cs"/>
          <w:i/>
          <w:iCs/>
          <w:rtl/>
        </w:rPr>
        <w:t>تدريس فنون اللغة العربية</w:t>
      </w:r>
      <w:r>
        <w:rPr>
          <w:rFonts w:ascii="Traditional Arabic" w:hAnsi="Traditional Arabic" w:cs="Traditional Arabic" w:hint="cs"/>
          <w:rtl/>
        </w:rPr>
        <w:t xml:space="preserve"> ( القاهرة : </w:t>
      </w:r>
      <w:r>
        <w:rPr>
          <w:rFonts w:ascii="Traditional Arabic" w:hAnsi="Traditional Arabic" w:cs="Traditional Arabic" w:hint="cs"/>
          <w:rtl/>
        </w:rPr>
        <w:t>دار الشقاق, 1991), 34</w:t>
      </w:r>
      <w:r w:rsidR="00E07389">
        <w:rPr>
          <w:rFonts w:ascii="Traditional Arabic" w:hAnsi="Traditional Arabic" w:cs="Traditional Arabic" w:hint="cs"/>
          <w:rtl/>
        </w:rPr>
        <w:t>.</w:t>
      </w:r>
    </w:p>
  </w:footnote>
  <w:footnote w:id="3">
    <w:p w14:paraId="2A1566DB" w14:textId="2A9F8E9B" w:rsidR="00686418" w:rsidRPr="00DA3D8B" w:rsidRDefault="00686418" w:rsidP="00A203F3">
      <w:pPr>
        <w:pStyle w:val="FootnoteText"/>
        <w:bidi/>
        <w:rPr>
          <w:rFonts w:ascii="Traditional Arabic" w:hAnsi="Traditional Arabic" w:cs="Traditional Arabic"/>
          <w:rtl/>
        </w:rPr>
      </w:pPr>
      <w:r>
        <w:rPr>
          <w:rStyle w:val="FootnoteReference"/>
          <w:rFonts w:hint="cs"/>
          <w:rtl/>
        </w:rPr>
        <w:t>3</w:t>
      </w:r>
      <w:r>
        <w:t xml:space="preserve"> </w:t>
      </w:r>
      <w:r>
        <w:rPr>
          <w:rFonts w:hint="cs"/>
          <w:rtl/>
        </w:rPr>
        <w:t xml:space="preserve"> </w:t>
      </w:r>
      <w:r>
        <w:rPr>
          <w:rFonts w:ascii="Traditional Arabic" w:hAnsi="Traditional Arabic" w:cs="Traditional Arabic" w:hint="cs"/>
          <w:rtl/>
        </w:rPr>
        <w:t xml:space="preserve">أحمد غزالي سالم, </w:t>
      </w:r>
      <w:r>
        <w:rPr>
          <w:rFonts w:ascii="Traditional Arabic" w:hAnsi="Traditional Arabic" w:cs="Traditional Arabic" w:hint="cs"/>
          <w:i/>
          <w:iCs/>
          <w:rtl/>
        </w:rPr>
        <w:t>علم اللغة العام</w:t>
      </w:r>
      <w:r>
        <w:rPr>
          <w:rFonts w:ascii="Traditional Arabic" w:hAnsi="Traditional Arabic" w:cs="Traditional Arabic" w:hint="cs"/>
          <w:rtl/>
        </w:rPr>
        <w:t xml:space="preserve"> (2016), 2</w:t>
      </w:r>
      <w:r w:rsidR="00E07389">
        <w:rPr>
          <w:rFonts w:ascii="Traditional Arabic" w:hAnsi="Traditional Arabic" w:cs="Traditional Arabic" w:hint="cs"/>
          <w:rtl/>
        </w:rPr>
        <w:t>.</w:t>
      </w:r>
    </w:p>
  </w:footnote>
  <w:footnote w:id="4">
    <w:p w14:paraId="1217B08F" w14:textId="02D2D890" w:rsidR="00686418" w:rsidRPr="00DA3D8B" w:rsidRDefault="00686418" w:rsidP="00A203F3">
      <w:pPr>
        <w:pStyle w:val="FootnoteText"/>
        <w:bidi/>
        <w:rPr>
          <w:rFonts w:ascii="Traditional Arabic" w:hAnsi="Traditional Arabic" w:cs="Traditional Arabic"/>
          <w:rtl/>
        </w:rPr>
      </w:pPr>
      <w:r>
        <w:rPr>
          <w:rStyle w:val="FootnoteReference"/>
          <w:rFonts w:hint="cs"/>
          <w:rtl/>
        </w:rPr>
        <w:t>4</w:t>
      </w:r>
      <w:r>
        <w:t xml:space="preserve"> </w:t>
      </w:r>
      <w:r>
        <w:rPr>
          <w:rFonts w:hint="cs"/>
          <w:rtl/>
        </w:rPr>
        <w:t xml:space="preserve"> </w:t>
      </w:r>
      <w:r>
        <w:rPr>
          <w:rFonts w:ascii="Traditional Arabic" w:hAnsi="Traditional Arabic" w:cs="Traditional Arabic" w:hint="cs"/>
          <w:rtl/>
        </w:rPr>
        <w:t>نفس المرجع, 5</w:t>
      </w:r>
      <w:r w:rsidR="00E07389">
        <w:rPr>
          <w:rFonts w:ascii="Traditional Arabic" w:hAnsi="Traditional Arabic" w:cs="Traditional Arabic" w:hint="cs"/>
          <w:rtl/>
        </w:rPr>
        <w:t>.</w:t>
      </w:r>
    </w:p>
  </w:footnote>
  <w:footnote w:id="5">
    <w:p w14:paraId="75136330" w14:textId="7F67E2A5" w:rsidR="00EB0173" w:rsidRDefault="00EB0173" w:rsidP="00EB0173">
      <w:pPr>
        <w:pStyle w:val="FootnoteText"/>
        <w:jc w:val="both"/>
        <w:rPr>
          <w:rtl/>
        </w:rPr>
      </w:pPr>
      <w:r>
        <w:rPr>
          <w:rStyle w:val="FootnoteReference"/>
        </w:rPr>
        <w:footnoteRef/>
      </w:r>
      <w:r>
        <w:t xml:space="preserve"> </w:t>
      </w:r>
      <w:r>
        <w:fldChar w:fldCharType="begin"/>
      </w:r>
      <w:r>
        <w:instrText xml:space="preserve"> ADDIN ZOTERO_ITEM CSL_CITATION {"citationID":"R0ZEhxAT","properties":{"formattedCitation":"Nasarudin Nasarudin, \\uc0\\u8220{}\\uc0\\u1578{}\\uc0\\u1593{}\\uc0\\u1604{}\\uc0\\u1605{} \\uc0\\u1575{}\\uc0\\u1604{}\\uc0\\u1602{}\\uc0\\u1608{}\\uc0\\u1575{}\\uc0\\u1593{}\\uc0\\u1583{} \\uc0\\u1575{}\\uc0\\u1604{}\\uc0\\u1606{}\\uc0\\u1581{}\\uc0\\u1608{}\\uc0\\u1610{}\\uc0\\u1577{} \\uc0\\u1608{}\\uc0\\u1605{}\\uc0\\u1581{}\\uc0\\u1575{}\\uc0\\u1608{}\\uc0\\u1604{}\\uc0\\u1577{} \\uc0\\u1578{}\\uc0\\u1610{}\\uc0\\u1587{}\\uc0\\u1610{}\\uc0\\u1585{}\\uc0\\u1607{}\\uc0\\u1575{},\\uc0\\u8221{} {\\i{}Al-Ta\\uc0\\u8217{}rib\\uc0\\u8239{}: Jurnal Ilmiah Program Studi Pendidikan Bahasa Arab IAIN Palangka Raya} 6, no. 2 (December 1, 2018): 125\\uc0\\u8211{}43, https://doi.org/10.23971/altarib.v6i2.1069.","plainCitation":"Nasarudin Nasarudin, “</w:instrText>
      </w:r>
      <w:r>
        <w:rPr>
          <w:rtl/>
        </w:rPr>
        <w:instrText>تعلم القواعد النحوية ومحاولة تيسيرها</w:instrText>
      </w:r>
      <w:r>
        <w:instrText>,” Al-Ta’rib : Jurnal Ilmiah Program Studi Pendidikan Bahasa Arab IAIN Palangka Raya 6, no. 2 (December 1, 2018): 125–43, https://doi.org/10.23971/altarib.v6i2.1069.","noteIndex":1},"citationItems":[{"id":1106,"uris":["http://zotero.org/users/5759833/items/WIP7XXBB"],"uri":["http://zotero.org/users/5759833/items/WIP7XXBB"],"itemData":{"id":1106,"type":"article-journal","abstract":"</w:instrText>
      </w:r>
      <w:r>
        <w:rPr>
          <w:rtl/>
        </w:rPr>
        <w:instrText>أهداف هذه الدراسة هي معرفة مفاهيم القواعد النحوية ومعرفة تيسير القواعد النحويةومعرفة طريقة تعليم القواعد النحوية. ونتائج هذه الدراسة هي: القواعد النحوية تتكون منالقواعد النظرية والقواعد الوظيفية. الأولى لثروة عالم المعارف النحوية والثانية تم تحديدهامحتاجة إلى تعزيز</w:instrText>
      </w:r>
      <w:r>
        <w:instrText xml:space="preserve"> </w:instrText>
      </w:r>
      <w:r>
        <w:rPr>
          <w:rtl/>
        </w:rPr>
        <w:instrText>ممارسة المهارات اللغوية؛ وتيسير القواعد النحوية من قبل النحاة خلالتصنيف الكتابة بروح التجديد النحوي؛ وطريقة تعليم القواعد النحوية أن تدمج الموادالنحوية في تعليم المهارة اللغوية خاصة في القراءة والكتابة.الكلمات المفتاحية: تيسير النحو، طريقة التعليم، القواعد التطبيقية</w:instrText>
      </w:r>
      <w:r>
        <w:instrText>","container-title":"Al-Ta'rib : Jurnal Ilmiah Program Studi Pendidikan Bahasa Arab IAIN Palangka Raya","DOI":"10.23971/altarib.v6i2.1069","ISSN":"2655-5867","issue":"2","language":"ar","note":"number: 2","page":"125-143","source":"e-journal.iain-palangkaraya.ac.id","title":"</w:instrText>
      </w:r>
      <w:r>
        <w:rPr>
          <w:rtl/>
        </w:rPr>
        <w:instrText>تعلم القواعد النحوية ومحاولة تيسيرها</w:instrText>
      </w:r>
      <w:r>
        <w:instrText xml:space="preserve">","volume":"6","author":[{"family":"Nasarudin","given":"Nasarudin"}],"issued":{"date-parts":[["2018",12,1]]}}}],"schema":"https://github.com/citation-style-language/schema/raw/master/csl-citation.json"} </w:instrText>
      </w:r>
      <w:r>
        <w:fldChar w:fldCharType="separate"/>
      </w:r>
      <w:r w:rsidRPr="00EB0173">
        <w:rPr>
          <w:rFonts w:asciiTheme="majorBidi" w:hAnsiTheme="majorBidi" w:cstheme="majorBidi"/>
          <w:szCs w:val="24"/>
        </w:rPr>
        <w:t>Nasarudin Nasarudin</w:t>
      </w:r>
      <w:r w:rsidRPr="008A0C99">
        <w:rPr>
          <w:rFonts w:ascii="Calibri" w:hAnsi="Calibri" w:cs="Calibri"/>
          <w:szCs w:val="24"/>
        </w:rPr>
        <w:t>, “</w:t>
      </w:r>
      <w:r w:rsidRPr="00EB0173">
        <w:rPr>
          <w:rFonts w:ascii="Traditional Arabic" w:hAnsi="Traditional Arabic" w:cs="Traditional Arabic"/>
          <w:szCs w:val="24"/>
          <w:rtl/>
        </w:rPr>
        <w:t>تعلم القواعد النحوية ومحاولة تيسيرها</w:t>
      </w:r>
      <w:r w:rsidRPr="00EB0173">
        <w:rPr>
          <w:rFonts w:ascii="Traditional Arabic" w:hAnsi="Traditional Arabic" w:cs="Traditional Arabic"/>
          <w:szCs w:val="24"/>
        </w:rPr>
        <w:t>,</w:t>
      </w:r>
      <w:r w:rsidRPr="008A0C99">
        <w:rPr>
          <w:rFonts w:ascii="Calibri" w:hAnsi="Calibri" w:cs="Calibri"/>
          <w:szCs w:val="24"/>
        </w:rPr>
        <w:t xml:space="preserve">” </w:t>
      </w:r>
      <w:r w:rsidRPr="00EB0173">
        <w:rPr>
          <w:rFonts w:asciiTheme="majorBidi" w:hAnsiTheme="majorBidi" w:cstheme="majorBidi"/>
          <w:i/>
          <w:iCs/>
          <w:szCs w:val="24"/>
        </w:rPr>
        <w:t>Al-</w:t>
      </w:r>
      <w:proofErr w:type="spellStart"/>
      <w:r w:rsidRPr="00EB0173">
        <w:rPr>
          <w:rFonts w:asciiTheme="majorBidi" w:hAnsiTheme="majorBidi" w:cstheme="majorBidi"/>
          <w:i/>
          <w:iCs/>
          <w:szCs w:val="24"/>
        </w:rPr>
        <w:t>Ta’rib</w:t>
      </w:r>
      <w:proofErr w:type="spellEnd"/>
      <w:r w:rsidRPr="00EB0173">
        <w:rPr>
          <w:rFonts w:asciiTheme="majorBidi" w:hAnsiTheme="majorBidi" w:cstheme="majorBidi"/>
          <w:i/>
          <w:iCs/>
          <w:szCs w:val="24"/>
        </w:rPr>
        <w:t xml:space="preserve">: </w:t>
      </w:r>
      <w:proofErr w:type="spellStart"/>
      <w:r w:rsidRPr="00EB0173">
        <w:rPr>
          <w:rFonts w:asciiTheme="majorBidi" w:hAnsiTheme="majorBidi" w:cstheme="majorBidi"/>
          <w:i/>
          <w:iCs/>
          <w:szCs w:val="24"/>
        </w:rPr>
        <w:t>Jurnal</w:t>
      </w:r>
      <w:proofErr w:type="spellEnd"/>
      <w:r w:rsidRPr="00EB0173">
        <w:rPr>
          <w:rFonts w:asciiTheme="majorBidi" w:hAnsiTheme="majorBidi" w:cstheme="majorBidi"/>
          <w:i/>
          <w:iCs/>
          <w:szCs w:val="24"/>
        </w:rPr>
        <w:t xml:space="preserve"> </w:t>
      </w:r>
      <w:proofErr w:type="spellStart"/>
      <w:r w:rsidRPr="00EB0173">
        <w:rPr>
          <w:rFonts w:asciiTheme="majorBidi" w:hAnsiTheme="majorBidi" w:cstheme="majorBidi"/>
          <w:i/>
          <w:iCs/>
          <w:szCs w:val="24"/>
        </w:rPr>
        <w:t>Ilmiah</w:t>
      </w:r>
      <w:proofErr w:type="spellEnd"/>
      <w:r w:rsidRPr="00EB0173">
        <w:rPr>
          <w:rFonts w:asciiTheme="majorBidi" w:hAnsiTheme="majorBidi" w:cstheme="majorBidi"/>
          <w:i/>
          <w:iCs/>
          <w:szCs w:val="24"/>
        </w:rPr>
        <w:t xml:space="preserve"> Program Studi Pendidikan Bahasa Arab IAIN </w:t>
      </w:r>
      <w:proofErr w:type="spellStart"/>
      <w:r w:rsidRPr="00EB0173">
        <w:rPr>
          <w:rFonts w:asciiTheme="majorBidi" w:hAnsiTheme="majorBidi" w:cstheme="majorBidi"/>
          <w:i/>
          <w:iCs/>
          <w:szCs w:val="24"/>
        </w:rPr>
        <w:t>Palangka</w:t>
      </w:r>
      <w:proofErr w:type="spellEnd"/>
      <w:r w:rsidRPr="00EB0173">
        <w:rPr>
          <w:rFonts w:asciiTheme="majorBidi" w:hAnsiTheme="majorBidi" w:cstheme="majorBidi"/>
          <w:i/>
          <w:iCs/>
          <w:szCs w:val="24"/>
        </w:rPr>
        <w:t xml:space="preserve"> Raya</w:t>
      </w:r>
      <w:r w:rsidRPr="00EB0173">
        <w:rPr>
          <w:rFonts w:asciiTheme="majorBidi" w:hAnsiTheme="majorBidi" w:cstheme="majorBidi"/>
          <w:szCs w:val="24"/>
        </w:rPr>
        <w:t xml:space="preserve"> </w:t>
      </w:r>
      <w:r w:rsidR="00703A63">
        <w:rPr>
          <w:rFonts w:asciiTheme="majorBidi" w:hAnsiTheme="majorBidi" w:cstheme="majorBidi"/>
          <w:szCs w:val="24"/>
        </w:rPr>
        <w:t xml:space="preserve">Vol. </w:t>
      </w:r>
      <w:r w:rsidRPr="00EB0173">
        <w:rPr>
          <w:rFonts w:asciiTheme="majorBidi" w:hAnsiTheme="majorBidi" w:cstheme="majorBidi"/>
          <w:szCs w:val="24"/>
        </w:rPr>
        <w:t xml:space="preserve">6, </w:t>
      </w:r>
      <w:r w:rsidR="00703A63" w:rsidRPr="00EB0173">
        <w:rPr>
          <w:rFonts w:asciiTheme="majorBidi" w:hAnsiTheme="majorBidi" w:cstheme="majorBidi"/>
          <w:szCs w:val="24"/>
        </w:rPr>
        <w:t>No</w:t>
      </w:r>
      <w:r w:rsidRPr="00EB0173">
        <w:rPr>
          <w:rFonts w:asciiTheme="majorBidi" w:hAnsiTheme="majorBidi" w:cstheme="majorBidi"/>
          <w:szCs w:val="24"/>
        </w:rPr>
        <w:t>. 2, 2018: 125–43.</w:t>
      </w:r>
      <w:r>
        <w:fldChar w:fldCharType="end"/>
      </w:r>
    </w:p>
  </w:footnote>
  <w:footnote w:id="6">
    <w:p w14:paraId="0AFA9CDD" w14:textId="5D122925" w:rsidR="00686418" w:rsidRPr="00CC71C5" w:rsidRDefault="00686418" w:rsidP="00A203F3">
      <w:pPr>
        <w:pStyle w:val="FootnoteText"/>
        <w:rPr>
          <w:rFonts w:ascii="Times New Roman" w:hAnsi="Times New Roman" w:cs="Times New Roman"/>
        </w:rPr>
      </w:pPr>
      <w:r w:rsidRPr="00CC71C5">
        <w:rPr>
          <w:rStyle w:val="FootnoteReference"/>
          <w:rFonts w:ascii="Times New Roman" w:hAnsi="Times New Roman" w:cs="Times New Roman"/>
        </w:rPr>
        <w:footnoteRef/>
      </w:r>
      <w:r w:rsidRPr="00CC71C5">
        <w:rPr>
          <w:rFonts w:ascii="Times New Roman" w:hAnsi="Times New Roman" w:cs="Times New Roman"/>
        </w:rPr>
        <w:t xml:space="preserve"> </w:t>
      </w:r>
      <w:proofErr w:type="spellStart"/>
      <w:r w:rsidRPr="00CC71C5">
        <w:rPr>
          <w:rFonts w:ascii="Times New Roman" w:hAnsi="Times New Roman" w:cs="Times New Roman"/>
        </w:rPr>
        <w:t>Hanry</w:t>
      </w:r>
      <w:proofErr w:type="spellEnd"/>
      <w:r w:rsidRPr="00CC71C5">
        <w:rPr>
          <w:rFonts w:ascii="Times New Roman" w:hAnsi="Times New Roman" w:cs="Times New Roman"/>
        </w:rPr>
        <w:t xml:space="preserve"> Guntur </w:t>
      </w:r>
      <w:proofErr w:type="spellStart"/>
      <w:r w:rsidRPr="00CC71C5">
        <w:rPr>
          <w:rFonts w:ascii="Times New Roman" w:hAnsi="Times New Roman" w:cs="Times New Roman"/>
        </w:rPr>
        <w:t>Tarigan</w:t>
      </w:r>
      <w:proofErr w:type="spellEnd"/>
      <w:r w:rsidRPr="00CC71C5">
        <w:rPr>
          <w:rFonts w:ascii="Times New Roman" w:hAnsi="Times New Roman" w:cs="Times New Roman"/>
        </w:rPr>
        <w:t xml:space="preserve">, </w:t>
      </w:r>
      <w:proofErr w:type="spellStart"/>
      <w:r w:rsidRPr="00CC71C5">
        <w:rPr>
          <w:rFonts w:ascii="Times New Roman" w:hAnsi="Times New Roman" w:cs="Times New Roman"/>
          <w:i/>
          <w:iCs/>
        </w:rPr>
        <w:t>Pengajaran</w:t>
      </w:r>
      <w:proofErr w:type="spellEnd"/>
      <w:r w:rsidRPr="00CC71C5">
        <w:rPr>
          <w:rFonts w:ascii="Times New Roman" w:hAnsi="Times New Roman" w:cs="Times New Roman"/>
          <w:i/>
          <w:iCs/>
        </w:rPr>
        <w:t xml:space="preserve"> </w:t>
      </w:r>
      <w:proofErr w:type="spellStart"/>
      <w:r w:rsidRPr="00CC71C5">
        <w:rPr>
          <w:rFonts w:ascii="Times New Roman" w:hAnsi="Times New Roman" w:cs="Times New Roman"/>
          <w:i/>
          <w:iCs/>
        </w:rPr>
        <w:t>Analisi</w:t>
      </w:r>
      <w:proofErr w:type="spellEnd"/>
      <w:r w:rsidRPr="00CC71C5">
        <w:rPr>
          <w:rFonts w:ascii="Times New Roman" w:hAnsi="Times New Roman" w:cs="Times New Roman"/>
          <w:i/>
          <w:iCs/>
        </w:rPr>
        <w:t xml:space="preserve"> </w:t>
      </w:r>
      <w:proofErr w:type="spellStart"/>
      <w:r w:rsidRPr="00CC71C5">
        <w:rPr>
          <w:rFonts w:ascii="Times New Roman" w:hAnsi="Times New Roman" w:cs="Times New Roman"/>
          <w:i/>
          <w:iCs/>
        </w:rPr>
        <w:t>Kontrastif</w:t>
      </w:r>
      <w:proofErr w:type="spellEnd"/>
      <w:r w:rsidRPr="00CC71C5">
        <w:rPr>
          <w:rFonts w:ascii="Times New Roman" w:hAnsi="Times New Roman" w:cs="Times New Roman"/>
          <w:i/>
          <w:iCs/>
        </w:rPr>
        <w:t xml:space="preserve"> Bahasa, </w:t>
      </w:r>
      <w:r w:rsidRPr="00CC71C5">
        <w:rPr>
          <w:rFonts w:ascii="Times New Roman" w:hAnsi="Times New Roman" w:cs="Times New Roman"/>
        </w:rPr>
        <w:t xml:space="preserve">(Bandung: </w:t>
      </w:r>
      <w:proofErr w:type="spellStart"/>
      <w:r w:rsidRPr="00CC71C5">
        <w:rPr>
          <w:rFonts w:ascii="Times New Roman" w:hAnsi="Times New Roman" w:cs="Times New Roman"/>
        </w:rPr>
        <w:t>Angkasa</w:t>
      </w:r>
      <w:proofErr w:type="spellEnd"/>
      <w:r w:rsidRPr="00CC71C5">
        <w:rPr>
          <w:rFonts w:ascii="Times New Roman" w:hAnsi="Times New Roman" w:cs="Times New Roman"/>
        </w:rPr>
        <w:t>, 1992), 218</w:t>
      </w:r>
      <w:r w:rsidR="00032CE0">
        <w:rPr>
          <w:rFonts w:ascii="Times New Roman" w:hAnsi="Times New Roman" w:cs="Times New Roman"/>
        </w:rPr>
        <w:t>.</w:t>
      </w:r>
    </w:p>
  </w:footnote>
  <w:footnote w:id="7">
    <w:p w14:paraId="4B6092AA" w14:textId="0E715FD3" w:rsidR="00686418" w:rsidRPr="004E49C1" w:rsidRDefault="00686418" w:rsidP="00A203F3">
      <w:pPr>
        <w:pStyle w:val="FootnoteText"/>
        <w:bidi/>
        <w:rPr>
          <w:rFonts w:ascii="Traditional Arabic" w:hAnsi="Traditional Arabic" w:cs="Traditional Arabic"/>
          <w:rtl/>
        </w:rPr>
      </w:pPr>
      <w:r>
        <w:rPr>
          <w:rStyle w:val="FootnoteReference"/>
          <w:rFonts w:hint="cs"/>
          <w:rtl/>
        </w:rPr>
        <w:t>7</w:t>
      </w:r>
      <w:r>
        <w:rPr>
          <w:rFonts w:ascii="Traditional Arabic" w:hAnsi="Traditional Arabic" w:cs="Traditional Arabic" w:hint="cs"/>
          <w:rtl/>
        </w:rPr>
        <w:t xml:space="preserve">إسوة أدريانا, </w:t>
      </w:r>
      <w:r>
        <w:rPr>
          <w:rFonts w:ascii="Traditional Arabic" w:hAnsi="Traditional Arabic" w:cs="Traditional Arabic" w:hint="cs"/>
          <w:i/>
          <w:iCs/>
          <w:rtl/>
        </w:rPr>
        <w:t>تحليل التقابل والأخطاء</w:t>
      </w:r>
      <w:r>
        <w:rPr>
          <w:rFonts w:ascii="Traditional Arabic" w:hAnsi="Traditional Arabic" w:cs="Traditional Arabic" w:hint="cs"/>
          <w:rtl/>
        </w:rPr>
        <w:t xml:space="preserve"> (2016), 2</w:t>
      </w:r>
      <w:r w:rsidR="00995A46">
        <w:rPr>
          <w:rFonts w:ascii="Traditional Arabic" w:hAnsi="Traditional Arabic" w:cs="Traditional Arabic"/>
        </w:rPr>
        <w:t>.</w:t>
      </w:r>
    </w:p>
  </w:footnote>
  <w:footnote w:id="8">
    <w:p w14:paraId="671118E6" w14:textId="300ACF46" w:rsidR="00502D85" w:rsidRPr="006408B3" w:rsidRDefault="00502D85" w:rsidP="00502D85">
      <w:pPr>
        <w:pStyle w:val="FootnoteText"/>
        <w:bidi/>
        <w:rPr>
          <w:rFonts w:ascii="Traditional Arabic" w:hAnsi="Traditional Arabic" w:cs="Traditional Arabic"/>
          <w:rtl/>
          <w:lang w:bidi="ar-IQ"/>
        </w:rPr>
      </w:pPr>
      <w:r w:rsidRPr="006408B3">
        <w:rPr>
          <w:rStyle w:val="FootnoteReference"/>
          <w:rFonts w:ascii="Traditional Arabic" w:hAnsi="Traditional Arabic" w:cs="Traditional Arabic"/>
        </w:rPr>
        <w:footnoteRef/>
      </w:r>
      <w:r w:rsidRPr="006408B3">
        <w:rPr>
          <w:rFonts w:ascii="Traditional Arabic" w:hAnsi="Traditional Arabic" w:cs="Traditional Arabic"/>
        </w:rPr>
        <w:t xml:space="preserve"> </w:t>
      </w:r>
      <w:r w:rsidRPr="006408B3">
        <w:rPr>
          <w:rFonts w:ascii="Traditional Arabic" w:hAnsi="Traditional Arabic" w:cs="Traditional Arabic"/>
          <w:rtl/>
          <w:lang w:bidi="ar-IQ"/>
        </w:rPr>
        <w:t xml:space="preserve">محسن علي عطية، </w:t>
      </w:r>
      <w:r w:rsidRPr="006408B3">
        <w:rPr>
          <w:rFonts w:ascii="Traditional Arabic" w:hAnsi="Traditional Arabic" w:cs="Traditional Arabic"/>
          <w:i/>
          <w:iCs/>
          <w:rtl/>
          <w:lang w:bidi="ar-IQ"/>
        </w:rPr>
        <w:t>البحث العلمي في التربية: مناهجه، وأدواته، ووسائله الإحصائية</w:t>
      </w:r>
      <w:r w:rsidRPr="006408B3">
        <w:rPr>
          <w:rFonts w:ascii="Traditional Arabic" w:hAnsi="Traditional Arabic" w:cs="Traditional Arabic"/>
          <w:rtl/>
          <w:lang w:bidi="ar-IQ"/>
        </w:rPr>
        <w:t xml:space="preserve"> (عمان: دار المناهج للنشر والتوزيع، 2009)،</w:t>
      </w:r>
      <w:r w:rsidR="00995A46">
        <w:rPr>
          <w:rFonts w:ascii="Traditional Arabic" w:hAnsi="Traditional Arabic" w:cs="Traditional Arabic"/>
          <w:lang w:bidi="ar-IQ"/>
        </w:rPr>
        <w:t xml:space="preserve"> </w:t>
      </w:r>
      <w:r w:rsidRPr="006408B3">
        <w:rPr>
          <w:rFonts w:ascii="Traditional Arabic" w:hAnsi="Traditional Arabic" w:cs="Traditional Arabic"/>
          <w:rtl/>
          <w:lang w:bidi="ar-IQ"/>
        </w:rPr>
        <w:t>137.</w:t>
      </w:r>
    </w:p>
  </w:footnote>
  <w:footnote w:id="9">
    <w:p w14:paraId="15F50B6B" w14:textId="247456C0" w:rsidR="00502D85" w:rsidRDefault="00502D85" w:rsidP="00502D85">
      <w:pPr>
        <w:pStyle w:val="FootnoteText"/>
        <w:bidi/>
        <w:rPr>
          <w:rtl/>
          <w:lang w:bidi="ar-IQ"/>
        </w:rPr>
      </w:pPr>
      <w:r w:rsidRPr="006408B3">
        <w:rPr>
          <w:rStyle w:val="FootnoteReference"/>
          <w:rFonts w:ascii="Traditional Arabic" w:hAnsi="Traditional Arabic" w:cs="Traditional Arabic"/>
        </w:rPr>
        <w:footnoteRef/>
      </w:r>
      <w:r w:rsidRPr="006408B3">
        <w:rPr>
          <w:rFonts w:ascii="Traditional Arabic" w:hAnsi="Traditional Arabic" w:cs="Traditional Arabic"/>
          <w:rtl/>
          <w:lang w:bidi="ar-IQ"/>
        </w:rPr>
        <w:t>الدكتور منذر الضامن،</w:t>
      </w:r>
      <w:r w:rsidRPr="006408B3">
        <w:rPr>
          <w:rFonts w:ascii="Traditional Arabic" w:hAnsi="Traditional Arabic" w:cs="Traditional Arabic"/>
          <w:i/>
          <w:iCs/>
          <w:rtl/>
          <w:lang w:bidi="ar-IQ"/>
        </w:rPr>
        <w:t xml:space="preserve"> أساسيات البحث العلمي</w:t>
      </w:r>
      <w:r w:rsidR="00995A46">
        <w:rPr>
          <w:rFonts w:ascii="Traditional Arabic" w:hAnsi="Traditional Arabic" w:cs="Traditional Arabic"/>
          <w:i/>
          <w:iCs/>
          <w:lang w:bidi="ar-IQ"/>
        </w:rPr>
        <w:t xml:space="preserve"> </w:t>
      </w:r>
      <w:r w:rsidR="00995A46">
        <w:rPr>
          <w:rFonts w:ascii="Traditional Arabic" w:hAnsi="Traditional Arabic" w:cs="Traditional Arabic"/>
          <w:lang w:bidi="ar-IQ"/>
        </w:rPr>
        <w:t>,</w:t>
      </w:r>
      <w:r w:rsidRPr="006408B3">
        <w:rPr>
          <w:rFonts w:ascii="Traditional Arabic" w:hAnsi="Traditional Arabic" w:cs="Traditional Arabic"/>
          <w:rtl/>
          <w:lang w:bidi="ar-IQ"/>
        </w:rPr>
        <w:t>133-134</w:t>
      </w:r>
      <w:r>
        <w:rPr>
          <w:rFonts w:hint="cs"/>
          <w:rtl/>
          <w:lang w:bidi="ar-IQ"/>
        </w:rPr>
        <w:t>.</w:t>
      </w:r>
      <w:r>
        <w:t xml:space="preserve"> </w:t>
      </w:r>
    </w:p>
  </w:footnote>
  <w:footnote w:id="10">
    <w:p w14:paraId="74C3D5DE" w14:textId="1E30C6AA" w:rsidR="00502D85" w:rsidRDefault="00502D85" w:rsidP="00502D85">
      <w:pPr>
        <w:pStyle w:val="FootnoteText"/>
        <w:bidi/>
        <w:rPr>
          <w:rtl/>
          <w:lang w:bidi="ar-IQ"/>
        </w:rPr>
      </w:pPr>
      <w:r>
        <w:rPr>
          <w:rStyle w:val="FootnoteReference"/>
        </w:rPr>
        <w:footnoteRef/>
      </w:r>
      <w:r>
        <w:t xml:space="preserve"> </w:t>
      </w:r>
      <w:r w:rsidRPr="006408B3">
        <w:rPr>
          <w:rFonts w:ascii="Traditional Arabic" w:hAnsi="Traditional Arabic" w:cs="Traditional Arabic"/>
          <w:rtl/>
        </w:rPr>
        <w:t xml:space="preserve">ربحي مصطفى عليان وعثمان محمد عنيم، </w:t>
      </w:r>
      <w:r w:rsidRPr="006408B3">
        <w:rPr>
          <w:rFonts w:ascii="Traditional Arabic" w:hAnsi="Traditional Arabic" w:cs="Traditional Arabic"/>
          <w:i/>
          <w:iCs/>
          <w:rtl/>
        </w:rPr>
        <w:t xml:space="preserve">مناهج وأساليب </w:t>
      </w:r>
      <w:r w:rsidRPr="006408B3">
        <w:rPr>
          <w:rFonts w:ascii="Traditional Arabic" w:hAnsi="Traditional Arabic" w:cs="Traditional Arabic"/>
          <w:i/>
          <w:iCs/>
          <w:rtl/>
        </w:rPr>
        <w:t>البحث العلمي: النظرية والتطبيق</w:t>
      </w:r>
      <w:r w:rsidRPr="006408B3">
        <w:rPr>
          <w:rFonts w:ascii="Traditional Arabic" w:hAnsi="Traditional Arabic" w:cs="Traditional Arabic"/>
          <w:rtl/>
        </w:rPr>
        <w:t>، 43.</w:t>
      </w:r>
    </w:p>
  </w:footnote>
  <w:footnote w:id="11">
    <w:p w14:paraId="17F0A93A" w14:textId="53573FF5" w:rsidR="00502D85" w:rsidRPr="00846F5C" w:rsidRDefault="00502D85" w:rsidP="00502D85">
      <w:pPr>
        <w:pStyle w:val="FootnoteText"/>
        <w:bidi/>
        <w:rPr>
          <w:rFonts w:ascii="Traditional Arabic" w:hAnsi="Traditional Arabic" w:cs="Traditional Arabic"/>
          <w:rtl/>
        </w:rPr>
      </w:pPr>
      <w:r>
        <w:rPr>
          <w:rStyle w:val="FootnoteReference"/>
        </w:rPr>
        <w:footnoteRef/>
      </w:r>
      <w:r>
        <w:t xml:space="preserve"> </w:t>
      </w:r>
      <w:r>
        <w:rPr>
          <w:rFonts w:ascii="Traditional Arabic" w:hAnsi="Traditional Arabic" w:cs="Traditional Arabic" w:hint="cs"/>
          <w:rtl/>
        </w:rPr>
        <w:t xml:space="preserve">منذر </w:t>
      </w:r>
      <w:r>
        <w:rPr>
          <w:rFonts w:ascii="Traditional Arabic" w:hAnsi="Traditional Arabic" w:cs="Traditional Arabic" w:hint="cs"/>
          <w:rtl/>
        </w:rPr>
        <w:t xml:space="preserve">الضامن, </w:t>
      </w:r>
      <w:r>
        <w:rPr>
          <w:rFonts w:ascii="Traditional Arabic" w:hAnsi="Traditional Arabic" w:cs="Traditional Arabic" w:hint="cs"/>
          <w:i/>
          <w:iCs/>
          <w:rtl/>
        </w:rPr>
        <w:t xml:space="preserve">أساسيات البحث العلمي </w:t>
      </w:r>
      <w:r>
        <w:rPr>
          <w:rFonts w:ascii="Traditional Arabic" w:hAnsi="Traditional Arabic" w:cs="Traditional Arabic" w:hint="cs"/>
          <w:rtl/>
        </w:rPr>
        <w:t>(الأردن: دار الميسرة, 2007)</w:t>
      </w:r>
      <w:r w:rsidR="00F047CF">
        <w:rPr>
          <w:rFonts w:ascii="Traditional Arabic" w:hAnsi="Traditional Arabic" w:cs="Traditional Arabic" w:hint="cs"/>
          <w:rtl/>
        </w:rPr>
        <w:t>،</w:t>
      </w:r>
      <w:r>
        <w:rPr>
          <w:rFonts w:ascii="Traditional Arabic" w:hAnsi="Traditional Arabic" w:cs="Traditional Arabic" w:hint="cs"/>
          <w:rtl/>
        </w:rPr>
        <w:t xml:space="preserve"> 132</w:t>
      </w:r>
      <w:r w:rsidR="00F047CF">
        <w:rPr>
          <w:rFonts w:ascii="Traditional Arabic" w:hAnsi="Traditional Arabic" w:cs="Traditional Arabic"/>
        </w:rPr>
        <w:t>.</w:t>
      </w:r>
    </w:p>
  </w:footnote>
  <w:footnote w:id="12">
    <w:p w14:paraId="0698C80D" w14:textId="495CAC53" w:rsidR="00502D85" w:rsidRPr="00596106" w:rsidRDefault="00502D85" w:rsidP="00502D85">
      <w:pPr>
        <w:pStyle w:val="FootnoteText"/>
        <w:bidi/>
        <w:rPr>
          <w:rFonts w:ascii="Traditional Arabic" w:hAnsi="Traditional Arabic" w:cs="Traditional Arabic"/>
          <w:rtl/>
          <w:lang w:bidi="ar-IQ"/>
        </w:rPr>
      </w:pPr>
      <w:r>
        <w:rPr>
          <w:rStyle w:val="FootnoteReference"/>
        </w:rPr>
        <w:footnoteRef/>
      </w:r>
      <w:r>
        <w:t xml:space="preserve">  </w:t>
      </w:r>
      <w:r w:rsidRPr="00596106">
        <w:rPr>
          <w:rFonts w:ascii="Traditional Arabic" w:hAnsi="Traditional Arabic" w:cs="Traditional Arabic"/>
          <w:rtl/>
        </w:rPr>
        <w:t xml:space="preserve">ربحي مصطفى عليان وعثمان محمد عنيم، </w:t>
      </w:r>
      <w:r w:rsidRPr="00596106">
        <w:rPr>
          <w:rFonts w:ascii="Traditional Arabic" w:hAnsi="Traditional Arabic" w:cs="Traditional Arabic"/>
          <w:i/>
          <w:iCs/>
          <w:rtl/>
        </w:rPr>
        <w:t>مناهج وأساليب البحث العلمي: النظرية والتطبيق</w:t>
      </w:r>
      <w:r w:rsidRPr="00596106">
        <w:rPr>
          <w:rFonts w:ascii="Traditional Arabic" w:hAnsi="Traditional Arabic" w:cs="Traditional Arabic"/>
          <w:rtl/>
        </w:rPr>
        <w:t xml:space="preserve">، </w:t>
      </w:r>
      <w:r>
        <w:rPr>
          <w:rFonts w:ascii="Traditional Arabic" w:hAnsi="Traditional Arabic" w:cs="Traditional Arabic" w:hint="cs"/>
          <w:rtl/>
        </w:rPr>
        <w:t xml:space="preserve">(عمان: </w:t>
      </w:r>
      <w:r>
        <w:rPr>
          <w:rFonts w:ascii="Traditional Arabic" w:hAnsi="Traditional Arabic" w:cs="Traditional Arabic" w:hint="cs"/>
          <w:rtl/>
        </w:rPr>
        <w:t>دار صفاء للنشر والتوزيع</w:t>
      </w:r>
      <w:r w:rsidR="00591015">
        <w:rPr>
          <w:rFonts w:ascii="Traditional Arabic" w:hAnsi="Traditional Arabic" w:cs="Traditional Arabic" w:hint="cs"/>
          <w:rtl/>
        </w:rPr>
        <w:t xml:space="preserve">، </w:t>
      </w:r>
      <w:r>
        <w:rPr>
          <w:rFonts w:ascii="Traditional Arabic" w:hAnsi="Traditional Arabic" w:cs="Traditional Arabic" w:hint="cs"/>
          <w:rtl/>
        </w:rPr>
        <w:t>2000)</w:t>
      </w:r>
      <w:r w:rsidR="00F047CF">
        <w:rPr>
          <w:rFonts w:ascii="Traditional Arabic" w:hAnsi="Traditional Arabic" w:cs="Traditional Arabic" w:hint="cs"/>
          <w:rtl/>
        </w:rPr>
        <w:t>،</w:t>
      </w:r>
      <w:r>
        <w:rPr>
          <w:rFonts w:ascii="Traditional Arabic" w:hAnsi="Traditional Arabic" w:cs="Traditional Arabic" w:hint="cs"/>
          <w:rtl/>
        </w:rPr>
        <w:t xml:space="preserve"> </w:t>
      </w:r>
      <w:r w:rsidRPr="00596106">
        <w:rPr>
          <w:rFonts w:ascii="Traditional Arabic" w:hAnsi="Traditional Arabic" w:cs="Traditional Arabic"/>
          <w:rtl/>
        </w:rPr>
        <w:t>119.</w:t>
      </w:r>
    </w:p>
  </w:footnote>
  <w:footnote w:id="13">
    <w:p w14:paraId="52E76F6E" w14:textId="0130352B" w:rsidR="00686418" w:rsidRPr="00A23845" w:rsidRDefault="00686418" w:rsidP="00647AB2">
      <w:pPr>
        <w:pStyle w:val="FootnoteText"/>
        <w:bidi/>
        <w:rPr>
          <w:rFonts w:ascii="Traditional Arabic" w:hAnsi="Traditional Arabic" w:cs="Traditional Arabic"/>
          <w:rtl/>
        </w:rPr>
      </w:pPr>
      <w:r>
        <w:rPr>
          <w:rStyle w:val="FootnoteReference"/>
        </w:rPr>
        <w:footnoteRef/>
      </w:r>
      <w:r>
        <w:t xml:space="preserve"> </w:t>
      </w:r>
      <w:r w:rsidRPr="00A23845">
        <w:rPr>
          <w:rFonts w:ascii="Traditional Arabic" w:hAnsi="Traditional Arabic" w:cs="Traditional Arabic"/>
          <w:rtl/>
        </w:rPr>
        <w:t>أحمد حسين ساري وأحمد قشيري,</w:t>
      </w:r>
      <w:r w:rsidRPr="00A23845">
        <w:rPr>
          <w:rFonts w:ascii="Traditional Arabic" w:hAnsi="Traditional Arabic" w:cs="Traditional Arabic"/>
          <w:i/>
          <w:iCs/>
          <w:rtl/>
        </w:rPr>
        <w:t xml:space="preserve"> مفتاح القلب في نظم </w:t>
      </w:r>
      <w:r w:rsidRPr="00A23845">
        <w:rPr>
          <w:rFonts w:ascii="Traditional Arabic" w:hAnsi="Traditional Arabic" w:cs="Traditional Arabic"/>
          <w:i/>
          <w:iCs/>
          <w:rtl/>
        </w:rPr>
        <w:t>العمريطي على متن الأجرومية</w:t>
      </w:r>
      <w:r w:rsidRPr="00A23845">
        <w:rPr>
          <w:rFonts w:ascii="Traditional Arabic" w:hAnsi="Traditional Arabic" w:cs="Traditional Arabic"/>
          <w:rtl/>
        </w:rPr>
        <w:t xml:space="preserve"> (باميكاسان: بتا بتا, 2008)</w:t>
      </w:r>
      <w:r w:rsidR="00531D7A">
        <w:rPr>
          <w:rFonts w:ascii="Traditional Arabic" w:hAnsi="Traditional Arabic" w:cs="Traditional Arabic" w:hint="cs"/>
          <w:rtl/>
        </w:rPr>
        <w:t>،</w:t>
      </w:r>
      <w:r w:rsidRPr="00A23845">
        <w:rPr>
          <w:rFonts w:ascii="Traditional Arabic" w:hAnsi="Traditional Arabic" w:cs="Traditional Arabic"/>
          <w:rtl/>
        </w:rPr>
        <w:t xml:space="preserve"> 8</w:t>
      </w:r>
      <w:r w:rsidR="00531D7A">
        <w:rPr>
          <w:rFonts w:ascii="Traditional Arabic" w:hAnsi="Traditional Arabic" w:cs="Traditional Arabic" w:hint="cs"/>
          <w:rtl/>
        </w:rPr>
        <w:t>.</w:t>
      </w:r>
    </w:p>
  </w:footnote>
  <w:footnote w:id="14">
    <w:p w14:paraId="13AAA97A" w14:textId="7271B62F" w:rsidR="00686418" w:rsidRPr="00A23845" w:rsidRDefault="00686418" w:rsidP="00647AB2">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sidRPr="00A23845">
        <w:rPr>
          <w:rFonts w:ascii="Traditional Arabic" w:hAnsi="Traditional Arabic" w:cs="Traditional Arabic"/>
          <w:rtl/>
        </w:rPr>
        <w:t xml:space="preserve">سلامت دارين, </w:t>
      </w:r>
      <w:r w:rsidRPr="00A23845">
        <w:rPr>
          <w:rFonts w:ascii="Traditional Arabic" w:hAnsi="Traditional Arabic" w:cs="Traditional Arabic"/>
          <w:i/>
          <w:iCs/>
          <w:rtl/>
        </w:rPr>
        <w:t xml:space="preserve">البدابة في علم الصرف </w:t>
      </w:r>
      <w:r w:rsidRPr="00A23845">
        <w:rPr>
          <w:rFonts w:ascii="Traditional Arabic" w:hAnsi="Traditional Arabic" w:cs="Traditional Arabic"/>
          <w:rtl/>
        </w:rPr>
        <w:t>(مالانج: مطبعة جامعة مولانا مالك إبراهيم, 2012)</w:t>
      </w:r>
      <w:r w:rsidR="00531D7A">
        <w:rPr>
          <w:rFonts w:ascii="Traditional Arabic" w:hAnsi="Traditional Arabic" w:cs="Traditional Arabic" w:hint="cs"/>
          <w:rtl/>
        </w:rPr>
        <w:t xml:space="preserve">، </w:t>
      </w:r>
      <w:r w:rsidRPr="00A23845">
        <w:rPr>
          <w:rFonts w:ascii="Traditional Arabic" w:hAnsi="Traditional Arabic" w:cs="Traditional Arabic"/>
          <w:rtl/>
        </w:rPr>
        <w:t>6</w:t>
      </w:r>
      <w:r w:rsidR="00531D7A">
        <w:rPr>
          <w:rFonts w:ascii="Traditional Arabic" w:hAnsi="Traditional Arabic" w:cs="Traditional Arabic" w:hint="cs"/>
          <w:rtl/>
        </w:rPr>
        <w:t>.</w:t>
      </w:r>
    </w:p>
  </w:footnote>
  <w:footnote w:id="15">
    <w:p w14:paraId="153470FC" w14:textId="5483F017" w:rsidR="00686418" w:rsidRPr="004641F1" w:rsidRDefault="00686418" w:rsidP="00647AB2">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Pr>
          <w:rFonts w:ascii="Traditional Arabic" w:hAnsi="Traditional Arabic" w:cs="Traditional Arabic" w:hint="cs"/>
          <w:rtl/>
        </w:rPr>
        <w:t xml:space="preserve">جويرية, </w:t>
      </w:r>
      <w:r>
        <w:rPr>
          <w:rFonts w:ascii="Traditional Arabic" w:hAnsi="Traditional Arabic" w:cs="Traditional Arabic" w:hint="cs"/>
          <w:i/>
          <w:iCs/>
          <w:rtl/>
        </w:rPr>
        <w:t xml:space="preserve">اللغة العربية وقواعدها, </w:t>
      </w:r>
      <w:r>
        <w:rPr>
          <w:rFonts w:ascii="Traditional Arabic" w:hAnsi="Traditional Arabic" w:cs="Traditional Arabic" w:hint="cs"/>
          <w:i/>
          <w:iCs/>
          <w:rtl/>
        </w:rPr>
        <w:t>الكتاب الدراسي للطبقة الأولى</w:t>
      </w:r>
      <w:r>
        <w:rPr>
          <w:rFonts w:ascii="Traditional Arabic" w:hAnsi="Traditional Arabic" w:cs="Traditional Arabic" w:hint="cs"/>
          <w:rtl/>
        </w:rPr>
        <w:t xml:space="preserve"> ( جوكجاكرتا : مطبعة تيراس, 2015)</w:t>
      </w:r>
      <w:r w:rsidR="00531D7A">
        <w:rPr>
          <w:rFonts w:ascii="Traditional Arabic" w:hAnsi="Traditional Arabic" w:cs="Traditional Arabic" w:hint="cs"/>
          <w:rtl/>
        </w:rPr>
        <w:t xml:space="preserve">، </w:t>
      </w:r>
      <w:r>
        <w:rPr>
          <w:rFonts w:ascii="Traditional Arabic" w:hAnsi="Traditional Arabic" w:cs="Traditional Arabic" w:hint="cs"/>
          <w:rtl/>
        </w:rPr>
        <w:t>28</w:t>
      </w:r>
      <w:r w:rsidR="00531D7A">
        <w:rPr>
          <w:rFonts w:ascii="Traditional Arabic" w:hAnsi="Traditional Arabic" w:cs="Traditional Arabic" w:hint="cs"/>
          <w:rtl/>
        </w:rPr>
        <w:t>.</w:t>
      </w:r>
      <w:r>
        <w:rPr>
          <w:rFonts w:ascii="Traditional Arabic" w:hAnsi="Traditional Arabic" w:cs="Traditional Arabic" w:hint="cs"/>
          <w:i/>
          <w:iCs/>
          <w:rtl/>
        </w:rPr>
        <w:t xml:space="preserve"> </w:t>
      </w:r>
    </w:p>
  </w:footnote>
  <w:footnote w:id="16">
    <w:p w14:paraId="17DF27D9" w14:textId="36BA6D49" w:rsidR="00686418" w:rsidRPr="00871892" w:rsidRDefault="00686418" w:rsidP="00647AB2">
      <w:pPr>
        <w:pStyle w:val="FootnoteText"/>
        <w:bidi/>
        <w:rPr>
          <w:rFonts w:ascii="Traditional Arabic" w:hAnsi="Traditional Arabic" w:cs="Traditional Arabic"/>
          <w:rtl/>
        </w:rPr>
      </w:pPr>
      <w:r>
        <w:rPr>
          <w:rStyle w:val="FootnoteReference"/>
        </w:rPr>
        <w:footnoteRef/>
      </w:r>
      <w:r>
        <w:t xml:space="preserve"> </w:t>
      </w:r>
      <w:r>
        <w:rPr>
          <w:rFonts w:hint="cs"/>
          <w:rtl/>
        </w:rPr>
        <w:t xml:space="preserve"> </w:t>
      </w:r>
      <w:r>
        <w:rPr>
          <w:rFonts w:ascii="Traditional Arabic" w:hAnsi="Traditional Arabic" w:cs="Traditional Arabic" w:hint="cs"/>
          <w:rtl/>
        </w:rPr>
        <w:t xml:space="preserve">أحمد الهاشمي, </w:t>
      </w:r>
      <w:r w:rsidRPr="00ED3890">
        <w:rPr>
          <w:rFonts w:ascii="Traditional Arabic" w:hAnsi="Traditional Arabic" w:cs="Traditional Arabic" w:hint="cs"/>
          <w:i/>
          <w:iCs/>
          <w:rtl/>
        </w:rPr>
        <w:t>القواعد الأساسية اللغة العربية</w:t>
      </w:r>
      <w:r>
        <w:rPr>
          <w:rFonts w:ascii="Traditional Arabic" w:hAnsi="Traditional Arabic" w:cs="Traditional Arabic" w:hint="cs"/>
          <w:rtl/>
        </w:rPr>
        <w:t xml:space="preserve"> (ببروت : دار الكتب العلمية)</w:t>
      </w:r>
      <w:r w:rsidR="009D023E">
        <w:rPr>
          <w:rFonts w:ascii="Traditional Arabic" w:hAnsi="Traditional Arabic" w:cs="Traditional Arabic" w:hint="cs"/>
          <w:rtl/>
        </w:rPr>
        <w:t xml:space="preserve">، </w:t>
      </w:r>
      <w:r>
        <w:rPr>
          <w:rFonts w:ascii="Traditional Arabic" w:hAnsi="Traditional Arabic" w:cs="Traditional Arabic" w:hint="cs"/>
          <w:rtl/>
        </w:rPr>
        <w:t>17</w:t>
      </w:r>
      <w:r w:rsidR="009D023E">
        <w:rPr>
          <w:rFonts w:ascii="Traditional Arabic" w:hAnsi="Traditional Arabic" w:cs="Traditional Arabic" w:hint="cs"/>
          <w:rtl/>
        </w:rPr>
        <w:t>.</w:t>
      </w:r>
    </w:p>
  </w:footnote>
  <w:footnote w:id="17">
    <w:p w14:paraId="6708816D" w14:textId="690EA651" w:rsidR="00686418" w:rsidRPr="004641F1" w:rsidRDefault="00686418" w:rsidP="00647AB2">
      <w:pPr>
        <w:pStyle w:val="FootnoteText"/>
        <w:bidi/>
        <w:rPr>
          <w:rFonts w:ascii="Traditional Arabic" w:hAnsi="Traditional Arabic" w:cs="Traditional Arabic"/>
          <w:rtl/>
        </w:rPr>
      </w:pPr>
      <w:r>
        <w:rPr>
          <w:rStyle w:val="FootnoteReference"/>
        </w:rPr>
        <w:footnoteRef/>
      </w:r>
      <w:r>
        <w:t xml:space="preserve"> </w:t>
      </w:r>
      <w:r w:rsidRPr="00A23845">
        <w:rPr>
          <w:rFonts w:ascii="Traditional Arabic" w:hAnsi="Traditional Arabic" w:cs="Traditional Arabic"/>
          <w:rtl/>
        </w:rPr>
        <w:t xml:space="preserve">فؤاد نعمة, </w:t>
      </w:r>
      <w:r w:rsidRPr="00A23845">
        <w:rPr>
          <w:rFonts w:ascii="Traditional Arabic" w:hAnsi="Traditional Arabic" w:cs="Traditional Arabic"/>
          <w:i/>
          <w:iCs/>
          <w:rtl/>
        </w:rPr>
        <w:t xml:space="preserve">ملخص قواعد اللغة العربية </w:t>
      </w:r>
      <w:r w:rsidRPr="00A23845">
        <w:rPr>
          <w:rFonts w:ascii="Traditional Arabic" w:hAnsi="Traditional Arabic" w:cs="Traditional Arabic"/>
          <w:rtl/>
        </w:rPr>
        <w:t>(ا</w:t>
      </w:r>
      <w:r>
        <w:rPr>
          <w:rFonts w:ascii="Traditional Arabic" w:hAnsi="Traditional Arabic" w:cs="Traditional Arabic"/>
          <w:rtl/>
        </w:rPr>
        <w:t>لطابعة الرابعة والعشرون)</w:t>
      </w:r>
      <w:r w:rsidR="009D023E">
        <w:rPr>
          <w:rFonts w:ascii="Traditional Arabic" w:hAnsi="Traditional Arabic" w:cs="Traditional Arabic" w:hint="cs"/>
          <w:rtl/>
        </w:rPr>
        <w:t xml:space="preserve">، </w:t>
      </w:r>
      <w:r>
        <w:rPr>
          <w:rFonts w:ascii="Traditional Arabic" w:hAnsi="Traditional Arabic" w:cs="Traditional Arabic" w:hint="cs"/>
          <w:rtl/>
        </w:rPr>
        <w:t>71-84</w:t>
      </w:r>
      <w:r w:rsidR="009D023E">
        <w:rPr>
          <w:rFonts w:ascii="Traditional Arabic" w:hAnsi="Traditional Arabic" w:cs="Traditional Arabic" w:hint="cs"/>
          <w:rtl/>
        </w:rPr>
        <w:t>.</w:t>
      </w:r>
    </w:p>
  </w:footnote>
  <w:footnote w:id="18">
    <w:p w14:paraId="4C5A2B62" w14:textId="60C445D9" w:rsidR="00686418" w:rsidRPr="00CD7115" w:rsidRDefault="00686418" w:rsidP="00647AB2">
      <w:pPr>
        <w:pStyle w:val="FootnoteText"/>
        <w:bidi/>
        <w:rPr>
          <w:rFonts w:ascii="Traditional Arabic" w:hAnsi="Traditional Arabic" w:cs="Traditional Arabic"/>
        </w:rPr>
      </w:pPr>
      <w:r>
        <w:rPr>
          <w:rStyle w:val="FootnoteReference"/>
        </w:rPr>
        <w:footnoteRef/>
      </w:r>
      <w:r>
        <w:t xml:space="preserve"> </w:t>
      </w:r>
      <w:r>
        <w:rPr>
          <w:rFonts w:ascii="Traditional Arabic" w:hAnsi="Traditional Arabic" w:cs="Traditional Arabic" w:hint="cs"/>
          <w:rtl/>
        </w:rPr>
        <w:t xml:space="preserve">أحمد الهاشمي, </w:t>
      </w:r>
      <w:r>
        <w:rPr>
          <w:rFonts w:ascii="Traditional Arabic" w:hAnsi="Traditional Arabic" w:cs="Traditional Arabic" w:hint="cs"/>
          <w:i/>
          <w:iCs/>
          <w:rtl/>
        </w:rPr>
        <w:t xml:space="preserve">القواعد الأساسية للغة العربية </w:t>
      </w:r>
      <w:r>
        <w:rPr>
          <w:rFonts w:ascii="Traditional Arabic" w:hAnsi="Traditional Arabic" w:cs="Traditional Arabic" w:hint="cs"/>
          <w:rtl/>
        </w:rPr>
        <w:t>(لبنان : دار الكتب العلمية, 1304)</w:t>
      </w:r>
      <w:r w:rsidR="009D023E">
        <w:rPr>
          <w:rFonts w:ascii="Traditional Arabic" w:hAnsi="Traditional Arabic" w:cs="Traditional Arabic" w:hint="cs"/>
          <w:rtl/>
        </w:rPr>
        <w:t xml:space="preserve">، </w:t>
      </w:r>
      <w:r>
        <w:rPr>
          <w:rFonts w:ascii="Traditional Arabic" w:hAnsi="Traditional Arabic" w:cs="Traditional Arabic" w:hint="cs"/>
          <w:rtl/>
        </w:rPr>
        <w:t>17</w:t>
      </w:r>
      <w:r w:rsidR="009D023E">
        <w:rPr>
          <w:rFonts w:ascii="Traditional Arabic" w:hAnsi="Traditional Arabic" w:cs="Traditional Arabic" w:hint="cs"/>
          <w:rtl/>
        </w:rPr>
        <w:t>.</w:t>
      </w:r>
    </w:p>
  </w:footnote>
  <w:footnote w:id="19">
    <w:p w14:paraId="3A3F20F3" w14:textId="4AA9B962" w:rsidR="00686418" w:rsidRPr="00A23845" w:rsidRDefault="00686418" w:rsidP="00647AB2">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sidRPr="00A23845">
        <w:rPr>
          <w:rFonts w:ascii="Traditional Arabic" w:hAnsi="Traditional Arabic" w:cs="Traditional Arabic"/>
          <w:rtl/>
        </w:rPr>
        <w:t xml:space="preserve"> </w:t>
      </w:r>
      <w:r w:rsidRPr="00A23845">
        <w:rPr>
          <w:rFonts w:ascii="Traditional Arabic" w:hAnsi="Traditional Arabic" w:cs="Traditional Arabic"/>
          <w:rtl/>
        </w:rPr>
        <w:t>الشيخ محمد بن أحمد بن عبد الباري الهدل,</w:t>
      </w:r>
      <w:r w:rsidRPr="00A23845">
        <w:rPr>
          <w:rFonts w:ascii="Traditional Arabic" w:hAnsi="Traditional Arabic" w:cs="Traditional Arabic"/>
          <w:i/>
          <w:iCs/>
          <w:rtl/>
        </w:rPr>
        <w:t xml:space="preserve"> الكواكب </w:t>
      </w:r>
      <w:r w:rsidRPr="00A23845">
        <w:rPr>
          <w:rFonts w:ascii="Traditional Arabic" w:hAnsi="Traditional Arabic" w:cs="Traditional Arabic"/>
          <w:i/>
          <w:iCs/>
          <w:rtl/>
        </w:rPr>
        <w:t>الدرية شرح متممة الأجرومية</w:t>
      </w:r>
      <w:r w:rsidRPr="00A23845">
        <w:rPr>
          <w:rFonts w:ascii="Traditional Arabic" w:hAnsi="Traditional Arabic" w:cs="Traditional Arabic"/>
          <w:rtl/>
        </w:rPr>
        <w:t xml:space="preserve"> (سنغافورة-جدة إندونيسيا: الحرمين</w:t>
      </w:r>
      <w:r w:rsidR="009D023E">
        <w:rPr>
          <w:rFonts w:ascii="Traditional Arabic" w:hAnsi="Traditional Arabic" w:cs="Traditional Arabic" w:hint="cs"/>
          <w:rtl/>
        </w:rPr>
        <w:t>،</w:t>
      </w:r>
      <w:r w:rsidRPr="00A23845">
        <w:rPr>
          <w:rFonts w:ascii="Traditional Arabic" w:hAnsi="Traditional Arabic" w:cs="Traditional Arabic"/>
          <w:rtl/>
        </w:rPr>
        <w:t xml:space="preserve"> 2005)</w:t>
      </w:r>
      <w:r w:rsidR="009D023E">
        <w:rPr>
          <w:rFonts w:ascii="Traditional Arabic" w:hAnsi="Traditional Arabic" w:cs="Traditional Arabic" w:hint="cs"/>
          <w:rtl/>
        </w:rPr>
        <w:t xml:space="preserve">، </w:t>
      </w:r>
      <w:r w:rsidRPr="00A23845">
        <w:rPr>
          <w:rFonts w:ascii="Traditional Arabic" w:hAnsi="Traditional Arabic" w:cs="Traditional Arabic"/>
          <w:rtl/>
        </w:rPr>
        <w:t>9</w:t>
      </w:r>
      <w:r w:rsidR="009D023E">
        <w:rPr>
          <w:rFonts w:ascii="Traditional Arabic" w:hAnsi="Traditional Arabic" w:cs="Traditional Arabic" w:hint="cs"/>
          <w:rtl/>
        </w:rPr>
        <w:t>.</w:t>
      </w:r>
    </w:p>
  </w:footnote>
  <w:footnote w:id="20">
    <w:p w14:paraId="2854F988" w14:textId="6F3E6CFC" w:rsidR="00686418" w:rsidRPr="00A23845" w:rsidRDefault="00686418" w:rsidP="007C6CF9">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sidRPr="00A23845">
        <w:rPr>
          <w:rFonts w:ascii="Traditional Arabic" w:hAnsi="Traditional Arabic" w:cs="Traditional Arabic"/>
          <w:rtl/>
        </w:rPr>
        <w:t>أحمد حسين ساري وأحمد قشيري,</w:t>
      </w:r>
      <w:r w:rsidRPr="00A23845">
        <w:rPr>
          <w:rFonts w:ascii="Traditional Arabic" w:hAnsi="Traditional Arabic" w:cs="Traditional Arabic"/>
          <w:i/>
          <w:iCs/>
          <w:rtl/>
        </w:rPr>
        <w:t xml:space="preserve"> مفتاح القلب في نظم العمريطي على متن الأجرومية</w:t>
      </w:r>
      <w:r w:rsidRPr="00A23845">
        <w:rPr>
          <w:rFonts w:ascii="Traditional Arabic" w:hAnsi="Traditional Arabic" w:cs="Traditional Arabic"/>
          <w:rtl/>
        </w:rPr>
        <w:t xml:space="preserve"> (</w:t>
      </w:r>
      <w:r>
        <w:rPr>
          <w:rFonts w:ascii="Traditional Arabic" w:hAnsi="Traditional Arabic" w:cs="Traditional Arabic"/>
          <w:rtl/>
        </w:rPr>
        <w:t>باميكاسان: بتا بتا, 2008)</w:t>
      </w:r>
      <w:r w:rsidR="00A133AB">
        <w:rPr>
          <w:rFonts w:ascii="Traditional Arabic" w:hAnsi="Traditional Arabic" w:cs="Traditional Arabic" w:hint="cs"/>
          <w:rtl/>
        </w:rPr>
        <w:t xml:space="preserve">، </w:t>
      </w:r>
      <w:r>
        <w:rPr>
          <w:rFonts w:ascii="Traditional Arabic" w:hAnsi="Traditional Arabic" w:cs="Traditional Arabic" w:hint="cs"/>
          <w:rtl/>
        </w:rPr>
        <w:t>13</w:t>
      </w:r>
      <w:r w:rsidR="00A133AB">
        <w:rPr>
          <w:rFonts w:ascii="Traditional Arabic" w:hAnsi="Traditional Arabic" w:cs="Traditional Arabic" w:hint="cs"/>
          <w:rtl/>
        </w:rPr>
        <w:t>.</w:t>
      </w:r>
    </w:p>
  </w:footnote>
  <w:footnote w:id="21">
    <w:p w14:paraId="5EF5A90D" w14:textId="41B06C60" w:rsidR="00686418" w:rsidRPr="00A23845" w:rsidRDefault="00686418" w:rsidP="00DA2914">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Pr>
          <w:rFonts w:ascii="Traditional Arabic" w:hAnsi="Traditional Arabic" w:cs="Traditional Arabic" w:hint="cs"/>
          <w:rtl/>
        </w:rPr>
        <w:t>الشيخ ابراهيم البيجوري,</w:t>
      </w:r>
      <w:r>
        <w:rPr>
          <w:rFonts w:ascii="Traditional Arabic" w:hAnsi="Traditional Arabic" w:cs="Traditional Arabic" w:hint="cs"/>
          <w:i/>
          <w:iCs/>
          <w:rtl/>
        </w:rPr>
        <w:t xml:space="preserve"> فتح رب البرية على الدرة البهية نظم الاجرومية</w:t>
      </w:r>
      <w:r>
        <w:rPr>
          <w:rFonts w:ascii="Traditional Arabic" w:hAnsi="Traditional Arabic" w:cs="Traditional Arabic" w:hint="cs"/>
          <w:rtl/>
        </w:rPr>
        <w:t xml:space="preserve"> </w:t>
      </w:r>
      <w:r>
        <w:rPr>
          <w:rFonts w:ascii="Traditional Arabic" w:hAnsi="Traditional Arabic" w:cs="Traditional Arabic" w:hint="cs"/>
          <w:rtl/>
        </w:rPr>
        <w:t>( سورابايا: مكتبة الهداية)</w:t>
      </w:r>
      <w:r w:rsidR="00E53E65">
        <w:rPr>
          <w:rFonts w:ascii="Traditional Arabic" w:hAnsi="Traditional Arabic" w:cs="Traditional Arabic" w:hint="cs"/>
          <w:rtl/>
        </w:rPr>
        <w:t xml:space="preserve">، </w:t>
      </w:r>
      <w:r>
        <w:rPr>
          <w:rFonts w:ascii="Traditional Arabic" w:hAnsi="Traditional Arabic" w:cs="Traditional Arabic" w:hint="cs"/>
          <w:rtl/>
        </w:rPr>
        <w:t>10</w:t>
      </w:r>
      <w:r w:rsidR="00E53E65">
        <w:rPr>
          <w:rFonts w:ascii="Traditional Arabic" w:hAnsi="Traditional Arabic" w:cs="Traditional Arabic" w:hint="cs"/>
          <w:rtl/>
        </w:rPr>
        <w:t>.</w:t>
      </w:r>
    </w:p>
  </w:footnote>
  <w:footnote w:id="22">
    <w:p w14:paraId="11634C9D" w14:textId="70CCA57B" w:rsidR="00686418" w:rsidRPr="00A23845" w:rsidRDefault="00686418" w:rsidP="00DA2914">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sidRPr="00A23845">
        <w:rPr>
          <w:rFonts w:ascii="Traditional Arabic" w:hAnsi="Traditional Arabic" w:cs="Traditional Arabic"/>
          <w:rtl/>
        </w:rPr>
        <w:t xml:space="preserve">شيف الأمين, </w:t>
      </w:r>
      <w:r w:rsidRPr="00A23845">
        <w:rPr>
          <w:rFonts w:ascii="Traditional Arabic" w:hAnsi="Traditional Arabic" w:cs="Traditional Arabic"/>
          <w:i/>
          <w:iCs/>
          <w:rtl/>
        </w:rPr>
        <w:t xml:space="preserve">التلخيص البسيط للمستوى المبتدئين </w:t>
      </w:r>
      <w:r w:rsidRPr="00A23845">
        <w:rPr>
          <w:rFonts w:ascii="Traditional Arabic" w:hAnsi="Traditional Arabic" w:cs="Traditional Arabic"/>
          <w:rtl/>
        </w:rPr>
        <w:t>(باميكاسان: دار اللغة, 2007)</w:t>
      </w:r>
      <w:r w:rsidR="00E53E65">
        <w:rPr>
          <w:rFonts w:ascii="Traditional Arabic" w:hAnsi="Traditional Arabic" w:cs="Traditional Arabic" w:hint="cs"/>
          <w:rtl/>
        </w:rPr>
        <w:t xml:space="preserve">، </w:t>
      </w:r>
      <w:r w:rsidRPr="00A23845">
        <w:rPr>
          <w:rFonts w:ascii="Traditional Arabic" w:hAnsi="Traditional Arabic" w:cs="Traditional Arabic"/>
          <w:rtl/>
        </w:rPr>
        <w:t>13</w:t>
      </w:r>
      <w:r w:rsidR="00E53E65">
        <w:rPr>
          <w:rFonts w:ascii="Traditional Arabic" w:hAnsi="Traditional Arabic" w:cs="Traditional Arabic" w:hint="cs"/>
          <w:rtl/>
        </w:rPr>
        <w:t>.</w:t>
      </w:r>
    </w:p>
  </w:footnote>
  <w:footnote w:id="23">
    <w:p w14:paraId="297EE44D" w14:textId="3F5BE6BE" w:rsidR="00686418" w:rsidRPr="00E44281" w:rsidRDefault="00686418" w:rsidP="00DA2914">
      <w:pPr>
        <w:pStyle w:val="FootnoteText"/>
      </w:pPr>
      <w:r>
        <w:rPr>
          <w:rStyle w:val="FootnoteReference"/>
        </w:rPr>
        <w:footnoteRef/>
      </w:r>
      <w:r>
        <w:t xml:space="preserve"> </w:t>
      </w:r>
      <w:r w:rsidRPr="00A23BBE">
        <w:rPr>
          <w:rFonts w:asciiTheme="majorBidi" w:hAnsiTheme="majorBidi" w:cstheme="majorBidi"/>
        </w:rPr>
        <w:t xml:space="preserve">Abu An’im, </w:t>
      </w:r>
      <w:r w:rsidRPr="00A23BBE">
        <w:rPr>
          <w:rFonts w:asciiTheme="majorBidi" w:hAnsiTheme="majorBidi" w:cstheme="majorBidi"/>
          <w:i/>
          <w:iCs/>
        </w:rPr>
        <w:t xml:space="preserve">Sang Pangeran Nahwu al- </w:t>
      </w:r>
      <w:proofErr w:type="spellStart"/>
      <w:r w:rsidRPr="00A23BBE">
        <w:rPr>
          <w:rFonts w:asciiTheme="majorBidi" w:hAnsiTheme="majorBidi" w:cstheme="majorBidi"/>
          <w:i/>
          <w:iCs/>
        </w:rPr>
        <w:t>Ajrumiyah</w:t>
      </w:r>
      <w:proofErr w:type="spellEnd"/>
      <w:r w:rsidRPr="00A23BBE">
        <w:rPr>
          <w:rFonts w:asciiTheme="majorBidi" w:hAnsiTheme="majorBidi" w:cstheme="majorBidi"/>
          <w:i/>
          <w:iCs/>
        </w:rPr>
        <w:t>,</w:t>
      </w:r>
      <w:r w:rsidRPr="00A23BBE">
        <w:rPr>
          <w:rFonts w:asciiTheme="majorBidi" w:hAnsiTheme="majorBidi" w:cstheme="majorBidi"/>
        </w:rPr>
        <w:t xml:space="preserve"> (Kediri: CV. SUMENANG, 2009)</w:t>
      </w:r>
      <w:r w:rsidR="00CB5F0D" w:rsidRPr="00A23BBE">
        <w:rPr>
          <w:rFonts w:asciiTheme="majorBidi" w:hAnsiTheme="majorBidi" w:cstheme="majorBidi"/>
        </w:rPr>
        <w:t xml:space="preserve">, </w:t>
      </w:r>
      <w:r w:rsidRPr="00A23BBE">
        <w:rPr>
          <w:rFonts w:asciiTheme="majorBidi" w:hAnsiTheme="majorBidi" w:cstheme="majorBidi"/>
        </w:rPr>
        <w:t>52</w:t>
      </w:r>
      <w:r w:rsidR="00CB5F0D" w:rsidRPr="00A23BBE">
        <w:rPr>
          <w:rFonts w:asciiTheme="majorBidi" w:hAnsiTheme="majorBidi" w:cstheme="majorBidi"/>
        </w:rPr>
        <w:t>.</w:t>
      </w:r>
    </w:p>
  </w:footnote>
  <w:footnote w:id="24">
    <w:p w14:paraId="04091978" w14:textId="717C3C21" w:rsidR="00686418" w:rsidRPr="00A23845" w:rsidRDefault="00686418" w:rsidP="00DA2914">
      <w:pPr>
        <w:pStyle w:val="FootnoteText"/>
        <w:bidi/>
        <w:rPr>
          <w:rFonts w:ascii="Traditional Arabic" w:hAnsi="Traditional Arabic" w:cs="Traditional Arabic"/>
          <w:rtl/>
        </w:rPr>
      </w:pPr>
      <w:r w:rsidRPr="00A23845">
        <w:rPr>
          <w:rStyle w:val="FootnoteReference"/>
          <w:rFonts w:ascii="Traditional Arabic" w:hAnsi="Traditional Arabic" w:cs="Traditional Arabic"/>
        </w:rPr>
        <w:footnoteRef/>
      </w:r>
      <w:r w:rsidRPr="00A23845">
        <w:rPr>
          <w:rFonts w:ascii="Traditional Arabic" w:hAnsi="Traditional Arabic" w:cs="Traditional Arabic"/>
        </w:rPr>
        <w:t xml:space="preserve"> </w:t>
      </w:r>
      <w:r w:rsidRPr="00A23845">
        <w:rPr>
          <w:rFonts w:ascii="Traditional Arabic" w:hAnsi="Traditional Arabic" w:cs="Traditional Arabic"/>
          <w:rtl/>
        </w:rPr>
        <w:t xml:space="preserve">شيف الأمين, </w:t>
      </w:r>
      <w:r w:rsidRPr="00A23845">
        <w:rPr>
          <w:rFonts w:ascii="Traditional Arabic" w:hAnsi="Traditional Arabic" w:cs="Traditional Arabic"/>
          <w:i/>
          <w:iCs/>
          <w:rtl/>
        </w:rPr>
        <w:t xml:space="preserve">التلخيص البسيط للمستوى المبتدئين </w:t>
      </w:r>
      <w:r w:rsidRPr="00A23845">
        <w:rPr>
          <w:rFonts w:ascii="Traditional Arabic" w:hAnsi="Traditional Arabic" w:cs="Traditional Arabic"/>
          <w:rtl/>
        </w:rPr>
        <w:t>(بام</w:t>
      </w:r>
      <w:r>
        <w:rPr>
          <w:rFonts w:ascii="Traditional Arabic" w:hAnsi="Traditional Arabic" w:cs="Traditional Arabic"/>
          <w:rtl/>
        </w:rPr>
        <w:t>يكاسان: دار اللغة</w:t>
      </w:r>
      <w:r w:rsidR="001F4944">
        <w:rPr>
          <w:rFonts w:ascii="Traditional Arabic" w:hAnsi="Traditional Arabic" w:cs="Traditional Arabic" w:hint="cs"/>
          <w:rtl/>
        </w:rPr>
        <w:t>،</w:t>
      </w:r>
      <w:r>
        <w:rPr>
          <w:rFonts w:ascii="Traditional Arabic" w:hAnsi="Traditional Arabic" w:cs="Traditional Arabic"/>
          <w:rtl/>
        </w:rPr>
        <w:t xml:space="preserve"> 2007)</w:t>
      </w:r>
      <w:r w:rsidR="001F4944">
        <w:rPr>
          <w:rFonts w:ascii="Traditional Arabic" w:hAnsi="Traditional Arabic" w:cs="Traditional Arabic" w:hint="cs"/>
          <w:rtl/>
        </w:rPr>
        <w:t xml:space="preserve">، </w:t>
      </w:r>
      <w:r>
        <w:rPr>
          <w:rFonts w:ascii="Traditional Arabic" w:hAnsi="Traditional Arabic" w:cs="Traditional Arabic" w:hint="cs"/>
          <w:rtl/>
        </w:rPr>
        <w:t>14</w:t>
      </w:r>
      <w:r w:rsidR="001F4944">
        <w:rPr>
          <w:rFonts w:ascii="Traditional Arabic" w:hAnsi="Traditional Arabic" w:cs="Traditional Arabic" w:hint="cs"/>
          <w:rtl/>
        </w:rPr>
        <w:t>.</w:t>
      </w:r>
    </w:p>
  </w:footnote>
  <w:footnote w:id="25">
    <w:p w14:paraId="6C22CC9C" w14:textId="70684F74" w:rsidR="00686418" w:rsidRPr="001F4944" w:rsidRDefault="00686418" w:rsidP="00DA2914">
      <w:pPr>
        <w:pStyle w:val="FootnoteText"/>
      </w:pPr>
      <w:r>
        <w:rPr>
          <w:rStyle w:val="FootnoteReference"/>
        </w:rPr>
        <w:footnoteRef/>
      </w:r>
      <w:r>
        <w:t xml:space="preserve"> </w:t>
      </w:r>
      <w:r w:rsidRPr="00A23BBE">
        <w:rPr>
          <w:rFonts w:asciiTheme="majorBidi" w:hAnsiTheme="majorBidi" w:cstheme="majorBidi"/>
          <w:i/>
          <w:iCs/>
        </w:rPr>
        <w:t xml:space="preserve">Sang </w:t>
      </w:r>
      <w:proofErr w:type="spellStart"/>
      <w:r w:rsidRPr="00A23BBE">
        <w:rPr>
          <w:rFonts w:asciiTheme="majorBidi" w:hAnsiTheme="majorBidi" w:cstheme="majorBidi"/>
          <w:i/>
          <w:iCs/>
        </w:rPr>
        <w:t>Pangeran</w:t>
      </w:r>
      <w:proofErr w:type="spellEnd"/>
      <w:r w:rsidRPr="00A23BBE">
        <w:rPr>
          <w:rFonts w:asciiTheme="majorBidi" w:hAnsiTheme="majorBidi" w:cstheme="majorBidi"/>
          <w:i/>
          <w:iCs/>
        </w:rPr>
        <w:t xml:space="preserve"> </w:t>
      </w:r>
      <w:proofErr w:type="spellStart"/>
      <w:r w:rsidRPr="00A23BBE">
        <w:rPr>
          <w:rFonts w:asciiTheme="majorBidi" w:hAnsiTheme="majorBidi" w:cstheme="majorBidi"/>
          <w:i/>
          <w:iCs/>
        </w:rPr>
        <w:t>Nahwu</w:t>
      </w:r>
      <w:proofErr w:type="spellEnd"/>
      <w:r w:rsidRPr="00A23BBE">
        <w:rPr>
          <w:rFonts w:asciiTheme="majorBidi" w:hAnsiTheme="majorBidi" w:cstheme="majorBidi"/>
          <w:i/>
          <w:iCs/>
        </w:rPr>
        <w:t xml:space="preserve"> al- </w:t>
      </w:r>
      <w:proofErr w:type="spellStart"/>
      <w:r w:rsidRPr="00A23BBE">
        <w:rPr>
          <w:rFonts w:asciiTheme="majorBidi" w:hAnsiTheme="majorBidi" w:cstheme="majorBidi"/>
          <w:i/>
          <w:iCs/>
        </w:rPr>
        <w:t>Ajrumiyah</w:t>
      </w:r>
      <w:proofErr w:type="spellEnd"/>
      <w:r w:rsidRPr="00A23BBE">
        <w:rPr>
          <w:rFonts w:asciiTheme="majorBidi" w:hAnsiTheme="majorBidi" w:cstheme="majorBidi"/>
        </w:rPr>
        <w:t>, 54</w:t>
      </w:r>
      <w:r w:rsidR="001F4944" w:rsidRPr="00A23BBE">
        <w:rPr>
          <w:rFonts w:asciiTheme="majorBidi" w:hAnsiTheme="majorBidi" w:cstheme="majorBidi"/>
        </w:rPr>
        <w:t>.</w:t>
      </w:r>
    </w:p>
  </w:footnote>
  <w:footnote w:id="26">
    <w:p w14:paraId="26AAF08B" w14:textId="69D986ED" w:rsidR="00686418" w:rsidRPr="002C1B0D" w:rsidRDefault="00686418" w:rsidP="00185C54">
      <w:pPr>
        <w:pStyle w:val="FootnoteText"/>
        <w:rPr>
          <w:rFonts w:asciiTheme="majorBidi" w:hAnsiTheme="majorBidi" w:cstheme="majorBidi"/>
        </w:rPr>
      </w:pPr>
      <w:r w:rsidRPr="002C1B0D">
        <w:rPr>
          <w:rStyle w:val="FootnoteReference"/>
          <w:rFonts w:asciiTheme="majorBidi" w:hAnsiTheme="majorBidi" w:cstheme="majorBidi"/>
        </w:rPr>
        <w:footnoteRef/>
      </w:r>
      <w:r w:rsidRPr="002C1B0D">
        <w:rPr>
          <w:rFonts w:asciiTheme="majorBidi" w:hAnsiTheme="majorBidi" w:cstheme="majorBidi"/>
        </w:rPr>
        <w:t xml:space="preserve"> </w:t>
      </w:r>
      <w:proofErr w:type="spellStart"/>
      <w:r w:rsidRPr="002C1B0D">
        <w:rPr>
          <w:rFonts w:asciiTheme="majorBidi" w:hAnsiTheme="majorBidi" w:cstheme="majorBidi"/>
        </w:rPr>
        <w:t>Fuad</w:t>
      </w:r>
      <w:proofErr w:type="spellEnd"/>
      <w:r w:rsidRPr="002C1B0D">
        <w:rPr>
          <w:rFonts w:asciiTheme="majorBidi" w:hAnsiTheme="majorBidi" w:cstheme="majorBidi"/>
        </w:rPr>
        <w:t xml:space="preserve"> </w:t>
      </w:r>
      <w:proofErr w:type="spellStart"/>
      <w:r w:rsidRPr="002C1B0D">
        <w:rPr>
          <w:rFonts w:asciiTheme="majorBidi" w:hAnsiTheme="majorBidi" w:cstheme="majorBidi"/>
        </w:rPr>
        <w:t>Mas’ud</w:t>
      </w:r>
      <w:proofErr w:type="spellEnd"/>
      <w:r w:rsidRPr="002C1B0D">
        <w:rPr>
          <w:rFonts w:asciiTheme="majorBidi" w:hAnsiTheme="majorBidi" w:cstheme="majorBidi"/>
        </w:rPr>
        <w:t xml:space="preserve">, </w:t>
      </w:r>
      <w:r w:rsidRPr="002C1B0D">
        <w:rPr>
          <w:rFonts w:asciiTheme="majorBidi" w:hAnsiTheme="majorBidi" w:cstheme="majorBidi"/>
          <w:i/>
          <w:iCs/>
        </w:rPr>
        <w:t xml:space="preserve">Essentials of English Grammar a Practical </w:t>
      </w:r>
      <w:proofErr w:type="spellStart"/>
      <w:r w:rsidRPr="002C1B0D">
        <w:rPr>
          <w:rFonts w:asciiTheme="majorBidi" w:hAnsiTheme="majorBidi" w:cstheme="majorBidi"/>
          <w:i/>
          <w:iCs/>
        </w:rPr>
        <w:t>Grude</w:t>
      </w:r>
      <w:proofErr w:type="spellEnd"/>
      <w:r w:rsidRPr="002C1B0D">
        <w:rPr>
          <w:rFonts w:asciiTheme="majorBidi" w:hAnsiTheme="majorBidi" w:cstheme="majorBidi"/>
        </w:rPr>
        <w:t xml:space="preserve"> (Yogyakarta: BPFE,1998),</w:t>
      </w:r>
      <w:r w:rsidR="002C1B0D">
        <w:rPr>
          <w:rFonts w:asciiTheme="majorBidi" w:hAnsiTheme="majorBidi" w:cstheme="majorBidi"/>
        </w:rPr>
        <w:t xml:space="preserve"> </w:t>
      </w:r>
      <w:r w:rsidRPr="002C1B0D">
        <w:rPr>
          <w:rFonts w:asciiTheme="majorBidi" w:hAnsiTheme="majorBidi" w:cstheme="majorBidi"/>
        </w:rPr>
        <w:t>26</w:t>
      </w:r>
      <w:r w:rsidR="002C1B0D">
        <w:rPr>
          <w:rFonts w:asciiTheme="majorBidi" w:hAnsiTheme="majorBidi" w:cstheme="majorBidi"/>
        </w:rPr>
        <w:t>.</w:t>
      </w:r>
    </w:p>
  </w:footnote>
  <w:footnote w:id="27">
    <w:p w14:paraId="06DAD712" w14:textId="4902F5CF" w:rsidR="00686418" w:rsidRPr="002C1B0D" w:rsidRDefault="00686418" w:rsidP="00185C54">
      <w:pPr>
        <w:pStyle w:val="FootnoteText"/>
        <w:rPr>
          <w:rFonts w:asciiTheme="majorBidi" w:hAnsiTheme="majorBidi" w:cstheme="majorBidi"/>
        </w:rPr>
      </w:pPr>
      <w:r w:rsidRPr="002C1B0D">
        <w:rPr>
          <w:rStyle w:val="FootnoteReference"/>
          <w:rFonts w:asciiTheme="majorBidi" w:hAnsiTheme="majorBidi" w:cstheme="majorBidi"/>
        </w:rPr>
        <w:footnoteRef/>
      </w:r>
      <w:r w:rsidRPr="002C1B0D">
        <w:rPr>
          <w:rFonts w:asciiTheme="majorBidi" w:hAnsiTheme="majorBidi" w:cstheme="majorBidi"/>
        </w:rPr>
        <w:t xml:space="preserve"> Otong Setiawan Djauhari, </w:t>
      </w:r>
      <w:proofErr w:type="spellStart"/>
      <w:r w:rsidRPr="002C1B0D">
        <w:rPr>
          <w:rFonts w:asciiTheme="majorBidi" w:hAnsiTheme="majorBidi" w:cstheme="majorBidi"/>
          <w:i/>
          <w:iCs/>
        </w:rPr>
        <w:t>Functioanl</w:t>
      </w:r>
      <w:proofErr w:type="spellEnd"/>
      <w:r w:rsidRPr="002C1B0D">
        <w:rPr>
          <w:rFonts w:asciiTheme="majorBidi" w:hAnsiTheme="majorBidi" w:cstheme="majorBidi"/>
          <w:i/>
          <w:iCs/>
        </w:rPr>
        <w:t xml:space="preserve"> English Grammar </w:t>
      </w:r>
      <w:r w:rsidRPr="002C1B0D">
        <w:rPr>
          <w:rFonts w:asciiTheme="majorBidi" w:hAnsiTheme="majorBidi" w:cstheme="majorBidi"/>
        </w:rPr>
        <w:t xml:space="preserve">(Bandung: CV </w:t>
      </w:r>
      <w:proofErr w:type="spellStart"/>
      <w:r w:rsidRPr="002C1B0D">
        <w:rPr>
          <w:rFonts w:asciiTheme="majorBidi" w:hAnsiTheme="majorBidi" w:cstheme="majorBidi"/>
        </w:rPr>
        <w:t>Yrama</w:t>
      </w:r>
      <w:proofErr w:type="spellEnd"/>
      <w:r w:rsidRPr="002C1B0D">
        <w:rPr>
          <w:rFonts w:asciiTheme="majorBidi" w:hAnsiTheme="majorBidi" w:cstheme="majorBidi"/>
        </w:rPr>
        <w:t xml:space="preserve"> </w:t>
      </w:r>
      <w:proofErr w:type="spellStart"/>
      <w:r w:rsidRPr="002C1B0D">
        <w:rPr>
          <w:rFonts w:asciiTheme="majorBidi" w:hAnsiTheme="majorBidi" w:cstheme="majorBidi"/>
        </w:rPr>
        <w:t>Widya</w:t>
      </w:r>
      <w:proofErr w:type="spellEnd"/>
      <w:r w:rsidRPr="002C1B0D">
        <w:rPr>
          <w:rFonts w:asciiTheme="majorBidi" w:hAnsiTheme="majorBidi" w:cstheme="majorBidi"/>
        </w:rPr>
        <w:t>, 2008), 79</w:t>
      </w:r>
      <w:r w:rsidR="002C1B0D">
        <w:rPr>
          <w:rFonts w:asciiTheme="majorBidi" w:hAnsiTheme="majorBidi" w:cstheme="majorBidi"/>
        </w:rPr>
        <w:t>.</w:t>
      </w:r>
    </w:p>
  </w:footnote>
  <w:footnote w:id="28">
    <w:p w14:paraId="14798776" w14:textId="0C0D635A" w:rsidR="00686418" w:rsidRPr="002C1B0D" w:rsidRDefault="00686418" w:rsidP="00185C54">
      <w:pPr>
        <w:pStyle w:val="FootnoteText"/>
        <w:rPr>
          <w:rFonts w:asciiTheme="majorBidi" w:hAnsiTheme="majorBidi" w:cstheme="majorBidi"/>
        </w:rPr>
      </w:pPr>
      <w:r w:rsidRPr="002C1B0D">
        <w:rPr>
          <w:rStyle w:val="FootnoteReference"/>
          <w:rFonts w:asciiTheme="majorBidi" w:hAnsiTheme="majorBidi" w:cstheme="majorBidi"/>
        </w:rPr>
        <w:footnoteRef/>
      </w:r>
      <w:r w:rsidRPr="002C1B0D">
        <w:rPr>
          <w:rFonts w:asciiTheme="majorBidi" w:hAnsiTheme="majorBidi" w:cstheme="majorBidi"/>
        </w:rPr>
        <w:t xml:space="preserve"> Tri Wiranto, </w:t>
      </w:r>
      <w:r w:rsidRPr="002C1B0D">
        <w:rPr>
          <w:rFonts w:asciiTheme="majorBidi" w:hAnsiTheme="majorBidi" w:cstheme="majorBidi"/>
          <w:i/>
          <w:iCs/>
        </w:rPr>
        <w:t xml:space="preserve">Mencerna Buku Teks Bahasa </w:t>
      </w:r>
      <w:proofErr w:type="spellStart"/>
      <w:r w:rsidRPr="002C1B0D">
        <w:rPr>
          <w:rFonts w:asciiTheme="majorBidi" w:hAnsiTheme="majorBidi" w:cstheme="majorBidi"/>
          <w:i/>
          <w:iCs/>
        </w:rPr>
        <w:t>Inggris</w:t>
      </w:r>
      <w:proofErr w:type="spellEnd"/>
      <w:r w:rsidRPr="002C1B0D">
        <w:rPr>
          <w:rFonts w:asciiTheme="majorBidi" w:hAnsiTheme="majorBidi" w:cstheme="majorBidi"/>
          <w:i/>
          <w:iCs/>
        </w:rPr>
        <w:t xml:space="preserve"> </w:t>
      </w:r>
      <w:proofErr w:type="spellStart"/>
      <w:r w:rsidRPr="002C1B0D">
        <w:rPr>
          <w:rFonts w:asciiTheme="majorBidi" w:hAnsiTheme="majorBidi" w:cstheme="majorBidi"/>
          <w:i/>
          <w:iCs/>
        </w:rPr>
        <w:t>melalui</w:t>
      </w:r>
      <w:proofErr w:type="spellEnd"/>
      <w:r w:rsidRPr="002C1B0D">
        <w:rPr>
          <w:rFonts w:asciiTheme="majorBidi" w:hAnsiTheme="majorBidi" w:cstheme="majorBidi"/>
          <w:i/>
          <w:iCs/>
        </w:rPr>
        <w:t xml:space="preserve"> </w:t>
      </w:r>
      <w:proofErr w:type="spellStart"/>
      <w:r w:rsidRPr="002C1B0D">
        <w:rPr>
          <w:rFonts w:asciiTheme="majorBidi" w:hAnsiTheme="majorBidi" w:cstheme="majorBidi"/>
          <w:i/>
          <w:iCs/>
        </w:rPr>
        <w:t>pemahaman</w:t>
      </w:r>
      <w:proofErr w:type="spellEnd"/>
      <w:r w:rsidRPr="002C1B0D">
        <w:rPr>
          <w:rFonts w:asciiTheme="majorBidi" w:hAnsiTheme="majorBidi" w:cstheme="majorBidi"/>
          <w:i/>
          <w:iCs/>
        </w:rPr>
        <w:t xml:space="preserve"> </w:t>
      </w:r>
      <w:proofErr w:type="spellStart"/>
      <w:r w:rsidRPr="002C1B0D">
        <w:rPr>
          <w:rFonts w:asciiTheme="majorBidi" w:hAnsiTheme="majorBidi" w:cstheme="majorBidi"/>
          <w:i/>
          <w:iCs/>
        </w:rPr>
        <w:t>Gramatika</w:t>
      </w:r>
      <w:proofErr w:type="spellEnd"/>
      <w:r w:rsidRPr="002C1B0D">
        <w:rPr>
          <w:rFonts w:asciiTheme="majorBidi" w:hAnsiTheme="majorBidi" w:cstheme="majorBidi"/>
          <w:i/>
          <w:iCs/>
        </w:rPr>
        <w:t xml:space="preserve"> </w:t>
      </w:r>
      <w:r w:rsidRPr="002C1B0D">
        <w:rPr>
          <w:rFonts w:asciiTheme="majorBidi" w:hAnsiTheme="majorBidi" w:cstheme="majorBidi"/>
        </w:rPr>
        <w:t>(Yogyakarta:</w:t>
      </w:r>
      <w:r w:rsidR="002C1B0D">
        <w:rPr>
          <w:rFonts w:asciiTheme="majorBidi" w:hAnsiTheme="majorBidi" w:cstheme="majorBidi"/>
        </w:rPr>
        <w:t xml:space="preserve"> </w:t>
      </w:r>
      <w:proofErr w:type="spellStart"/>
      <w:r w:rsidRPr="002C1B0D">
        <w:rPr>
          <w:rFonts w:asciiTheme="majorBidi" w:hAnsiTheme="majorBidi" w:cstheme="majorBidi"/>
        </w:rPr>
        <w:t>Pustaka</w:t>
      </w:r>
      <w:proofErr w:type="spellEnd"/>
      <w:r w:rsidRPr="002C1B0D">
        <w:rPr>
          <w:rFonts w:asciiTheme="majorBidi" w:hAnsiTheme="majorBidi" w:cstheme="majorBidi"/>
        </w:rPr>
        <w:t xml:space="preserve"> </w:t>
      </w:r>
      <w:proofErr w:type="spellStart"/>
      <w:r w:rsidRPr="002C1B0D">
        <w:rPr>
          <w:rFonts w:asciiTheme="majorBidi" w:hAnsiTheme="majorBidi" w:cstheme="majorBidi"/>
        </w:rPr>
        <w:t>Pelajar</w:t>
      </w:r>
      <w:proofErr w:type="spellEnd"/>
      <w:r w:rsidRPr="002C1B0D">
        <w:rPr>
          <w:rFonts w:asciiTheme="majorBidi" w:hAnsiTheme="majorBidi" w:cstheme="majorBidi"/>
        </w:rPr>
        <w:t xml:space="preserve"> Offset, 2003),</w:t>
      </w:r>
      <w:r w:rsidR="002C1B0D">
        <w:rPr>
          <w:rFonts w:asciiTheme="majorBidi" w:hAnsiTheme="majorBidi" w:cstheme="majorBidi"/>
        </w:rPr>
        <w:t xml:space="preserve"> </w:t>
      </w:r>
      <w:r w:rsidRPr="002C1B0D">
        <w:rPr>
          <w:rFonts w:asciiTheme="majorBidi" w:hAnsiTheme="majorBidi" w:cstheme="majorBidi"/>
        </w:rPr>
        <w:t>41</w:t>
      </w:r>
      <w:r w:rsidR="002C1B0D">
        <w:rPr>
          <w:rFonts w:asciiTheme="majorBidi" w:hAnsiTheme="majorBidi" w:cstheme="majorBidi"/>
        </w:rPr>
        <w:t>.</w:t>
      </w:r>
    </w:p>
  </w:footnote>
  <w:footnote w:id="29">
    <w:p w14:paraId="7F1E5F9C" w14:textId="0D57D60A" w:rsidR="00686418" w:rsidRPr="002C1B0D" w:rsidRDefault="00686418" w:rsidP="00667D56">
      <w:pPr>
        <w:pStyle w:val="FootnoteText"/>
        <w:jc w:val="both"/>
        <w:rPr>
          <w:rFonts w:asciiTheme="majorBidi" w:hAnsiTheme="majorBidi" w:cstheme="majorBidi"/>
        </w:rPr>
      </w:pPr>
      <w:r w:rsidRPr="002C1B0D">
        <w:rPr>
          <w:rStyle w:val="FootnoteReference"/>
          <w:rFonts w:asciiTheme="majorBidi" w:hAnsiTheme="majorBidi" w:cstheme="majorBidi"/>
        </w:rPr>
        <w:footnoteRef/>
      </w:r>
      <w:r w:rsidRPr="002C1B0D">
        <w:rPr>
          <w:rFonts w:asciiTheme="majorBidi" w:hAnsiTheme="majorBidi" w:cstheme="majorBidi"/>
        </w:rPr>
        <w:t xml:space="preserve"> </w:t>
      </w:r>
      <w:r w:rsidRPr="002C1B0D">
        <w:rPr>
          <w:rFonts w:asciiTheme="majorBidi" w:hAnsiTheme="majorBidi" w:cstheme="majorBidi"/>
          <w:lang w:val="id-ID"/>
        </w:rPr>
        <w:t xml:space="preserve">Suryadi, Junaidi, </w:t>
      </w:r>
      <w:r w:rsidRPr="002C1B0D">
        <w:rPr>
          <w:rFonts w:asciiTheme="majorBidi" w:hAnsiTheme="majorBidi" w:cstheme="majorBidi"/>
          <w:i/>
          <w:iCs/>
          <w:lang w:val="id-ID"/>
        </w:rPr>
        <w:t xml:space="preserve">Complete English Grammar </w:t>
      </w:r>
      <w:r w:rsidRPr="002C1B0D">
        <w:rPr>
          <w:rFonts w:asciiTheme="majorBidi" w:hAnsiTheme="majorBidi" w:cstheme="majorBidi"/>
          <w:lang w:val="id-ID"/>
        </w:rPr>
        <w:t>(Yogyakarta: Pustaka Belajar, 2014 ), 418</w:t>
      </w:r>
      <w:r w:rsidR="002C1B0D">
        <w:rPr>
          <w:rFonts w:asciiTheme="majorBidi" w:hAnsiTheme="majorBidi" w:cstheme="majorBidi"/>
        </w:rPr>
        <w:t>.</w:t>
      </w:r>
    </w:p>
  </w:footnote>
  <w:footnote w:id="30">
    <w:p w14:paraId="4B46D21E" w14:textId="13C846A1" w:rsidR="00686418" w:rsidRPr="008A7FA4" w:rsidRDefault="00686418" w:rsidP="00DF11C6">
      <w:pPr>
        <w:pStyle w:val="FootnoteText"/>
        <w:rPr>
          <w:rFonts w:asciiTheme="majorBidi" w:hAnsiTheme="majorBidi" w:cstheme="majorBidi"/>
          <w:rtl/>
        </w:rPr>
      </w:pPr>
      <w:r w:rsidRPr="002C1B0D">
        <w:rPr>
          <w:rStyle w:val="FootnoteReference"/>
          <w:rFonts w:asciiTheme="majorBidi" w:hAnsiTheme="majorBidi" w:cstheme="majorBidi"/>
        </w:rPr>
        <w:footnoteRef/>
      </w:r>
      <w:r w:rsidRPr="002C1B0D">
        <w:rPr>
          <w:rFonts w:asciiTheme="majorBidi" w:hAnsiTheme="majorBidi" w:cstheme="majorBidi"/>
        </w:rPr>
        <w:t xml:space="preserve"> </w:t>
      </w:r>
      <w:r w:rsidRPr="008A7FA4">
        <w:rPr>
          <w:rFonts w:asciiTheme="majorBidi" w:hAnsiTheme="majorBidi" w:cstheme="majorBidi"/>
          <w:i/>
          <w:iCs/>
        </w:rPr>
        <w:t xml:space="preserve">Essentials of English Grammar a Practical </w:t>
      </w:r>
      <w:proofErr w:type="spellStart"/>
      <w:r w:rsidRPr="008A7FA4">
        <w:rPr>
          <w:rFonts w:asciiTheme="majorBidi" w:hAnsiTheme="majorBidi" w:cstheme="majorBidi"/>
          <w:i/>
          <w:iCs/>
        </w:rPr>
        <w:t>Grude</w:t>
      </w:r>
      <w:proofErr w:type="spellEnd"/>
      <w:r w:rsidRPr="008A7FA4">
        <w:rPr>
          <w:rFonts w:asciiTheme="majorBidi" w:hAnsiTheme="majorBidi" w:cstheme="majorBidi"/>
          <w:i/>
          <w:iCs/>
        </w:rPr>
        <w:t>,</w:t>
      </w:r>
      <w:r w:rsidRPr="008A7FA4">
        <w:rPr>
          <w:rFonts w:asciiTheme="majorBidi" w:hAnsiTheme="majorBidi" w:cstheme="majorBidi"/>
        </w:rPr>
        <w:t xml:space="preserve"> 29</w:t>
      </w:r>
      <w:r w:rsidR="002C1B0D" w:rsidRPr="008A7FA4">
        <w:rPr>
          <w:rFonts w:asciiTheme="majorBidi" w:hAnsiTheme="majorBidi" w:cstheme="majorBidi"/>
        </w:rPr>
        <w:t>.</w:t>
      </w:r>
    </w:p>
  </w:footnote>
  <w:footnote w:id="31">
    <w:p w14:paraId="76F798D8" w14:textId="456446CF" w:rsidR="00686418" w:rsidRPr="008A7FA4" w:rsidRDefault="00686418" w:rsidP="00DF11C6">
      <w:pPr>
        <w:pStyle w:val="FootnoteText"/>
        <w:rPr>
          <w:rFonts w:asciiTheme="majorBidi" w:hAnsiTheme="majorBidi" w:cstheme="majorBidi"/>
        </w:rPr>
      </w:pPr>
      <w:r w:rsidRPr="008A7FA4">
        <w:rPr>
          <w:rStyle w:val="FootnoteReference"/>
          <w:rFonts w:asciiTheme="majorBidi" w:hAnsiTheme="majorBidi" w:cstheme="majorBidi"/>
        </w:rPr>
        <w:footnoteRef/>
      </w:r>
      <w:r w:rsidRPr="008A7FA4">
        <w:rPr>
          <w:rFonts w:asciiTheme="majorBidi" w:hAnsiTheme="majorBidi" w:cstheme="majorBidi"/>
        </w:rPr>
        <w:t xml:space="preserve"> Tri </w:t>
      </w:r>
      <w:proofErr w:type="spellStart"/>
      <w:r w:rsidRPr="008A7FA4">
        <w:rPr>
          <w:rFonts w:asciiTheme="majorBidi" w:hAnsiTheme="majorBidi" w:cstheme="majorBidi"/>
        </w:rPr>
        <w:t>Wiranto</w:t>
      </w:r>
      <w:proofErr w:type="spellEnd"/>
      <w:r w:rsidRPr="008A7FA4">
        <w:rPr>
          <w:rFonts w:asciiTheme="majorBidi" w:hAnsiTheme="majorBidi" w:cstheme="majorBidi"/>
        </w:rPr>
        <w:t>,</w:t>
      </w:r>
      <w:r w:rsidR="008A7FA4" w:rsidRPr="008A7FA4">
        <w:rPr>
          <w:rFonts w:asciiTheme="majorBidi" w:hAnsiTheme="majorBidi" w:cstheme="majorBidi"/>
        </w:rPr>
        <w:t xml:space="preserve"> </w:t>
      </w:r>
      <w:r w:rsidRPr="008A7FA4">
        <w:rPr>
          <w:rFonts w:asciiTheme="majorBidi" w:hAnsiTheme="majorBidi" w:cstheme="majorBidi"/>
        </w:rPr>
        <w:t>49</w:t>
      </w:r>
      <w:r w:rsidR="008A7FA4" w:rsidRPr="008A7FA4">
        <w:rPr>
          <w:rFonts w:asciiTheme="majorBidi" w:hAnsiTheme="majorBidi" w:cstheme="majorBidi"/>
        </w:rPr>
        <w:t>.</w:t>
      </w:r>
    </w:p>
    <w:p w14:paraId="13AF8F68" w14:textId="77777777" w:rsidR="00686418" w:rsidRDefault="00686418" w:rsidP="00DF11C6">
      <w:pPr>
        <w:pStyle w:val="FootnoteText"/>
        <w:tabs>
          <w:tab w:val="left" w:pos="3157"/>
        </w:tabs>
        <w:rPr>
          <w:rtl/>
        </w:rPr>
      </w:pPr>
      <w:r>
        <w:tab/>
      </w:r>
    </w:p>
  </w:footnote>
  <w:footnote w:id="32">
    <w:p w14:paraId="511D42DA" w14:textId="724C332C" w:rsidR="00686418" w:rsidRPr="00AA4F67" w:rsidRDefault="00686418" w:rsidP="00B74AC8">
      <w:pPr>
        <w:pStyle w:val="FootnoteText"/>
        <w:rPr>
          <w:rFonts w:asciiTheme="majorBidi" w:hAnsiTheme="majorBidi" w:cstheme="majorBidi"/>
          <w:rtl/>
        </w:rPr>
      </w:pPr>
      <w:r w:rsidRPr="00AA4F67">
        <w:rPr>
          <w:rStyle w:val="FootnoteReference"/>
          <w:rFonts w:asciiTheme="majorBidi" w:hAnsiTheme="majorBidi" w:cstheme="majorBidi"/>
        </w:rPr>
        <w:footnoteRef/>
      </w:r>
      <w:r w:rsidRPr="00AA4F67">
        <w:rPr>
          <w:rFonts w:asciiTheme="majorBidi" w:hAnsiTheme="majorBidi" w:cstheme="majorBidi"/>
        </w:rPr>
        <w:t xml:space="preserve"> </w:t>
      </w:r>
      <w:proofErr w:type="spellStart"/>
      <w:r w:rsidRPr="00AA4F67">
        <w:rPr>
          <w:rFonts w:asciiTheme="majorBidi" w:hAnsiTheme="majorBidi" w:cstheme="majorBidi"/>
        </w:rPr>
        <w:t>Abd.Ghafur</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M.Pd</w:t>
      </w:r>
      <w:proofErr w:type="spellEnd"/>
      <w:r w:rsidR="00AA4F67">
        <w:rPr>
          <w:rFonts w:asciiTheme="majorBidi" w:hAnsiTheme="majorBidi" w:cstheme="majorBidi"/>
        </w:rPr>
        <w:t>.</w:t>
      </w:r>
      <w:r w:rsidRPr="00AA4F67">
        <w:rPr>
          <w:rFonts w:asciiTheme="majorBidi" w:hAnsiTheme="majorBidi" w:cstheme="majorBidi"/>
        </w:rPr>
        <w:t xml:space="preserve">, </w:t>
      </w:r>
      <w:r w:rsidRPr="00AA4F67">
        <w:rPr>
          <w:rFonts w:asciiTheme="majorBidi" w:hAnsiTheme="majorBidi" w:cstheme="majorBidi"/>
          <w:i/>
          <w:iCs/>
        </w:rPr>
        <w:t xml:space="preserve">Shortcut to Master English </w:t>
      </w:r>
      <w:proofErr w:type="spellStart"/>
      <w:r w:rsidRPr="00AA4F67">
        <w:rPr>
          <w:rFonts w:asciiTheme="majorBidi" w:hAnsiTheme="majorBidi" w:cstheme="majorBidi"/>
          <w:i/>
          <w:iCs/>
        </w:rPr>
        <w:t>Strusctur</w:t>
      </w:r>
      <w:proofErr w:type="spellEnd"/>
      <w:r w:rsidRPr="00AA4F67">
        <w:rPr>
          <w:rFonts w:asciiTheme="majorBidi" w:hAnsiTheme="majorBidi" w:cstheme="majorBidi"/>
          <w:i/>
          <w:iCs/>
        </w:rPr>
        <w:t xml:space="preserve"> 1</w:t>
      </w:r>
      <w:r w:rsidR="00AA4F67">
        <w:rPr>
          <w:rFonts w:asciiTheme="majorBidi" w:hAnsiTheme="majorBidi" w:cstheme="majorBidi"/>
          <w:i/>
          <w:iCs/>
        </w:rPr>
        <w:t xml:space="preserve"> </w:t>
      </w:r>
      <w:r w:rsidRPr="00AA4F67">
        <w:rPr>
          <w:rFonts w:asciiTheme="majorBidi" w:hAnsiTheme="majorBidi" w:cstheme="majorBidi"/>
        </w:rPr>
        <w:t>(</w:t>
      </w:r>
      <w:proofErr w:type="spellStart"/>
      <w:r w:rsidRPr="00AA4F67">
        <w:rPr>
          <w:rFonts w:asciiTheme="majorBidi" w:hAnsiTheme="majorBidi" w:cstheme="majorBidi"/>
        </w:rPr>
        <w:t>Pamekasan</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Perpustakaan</w:t>
      </w:r>
      <w:proofErr w:type="spellEnd"/>
      <w:r w:rsidRPr="00AA4F67">
        <w:rPr>
          <w:rFonts w:asciiTheme="majorBidi" w:hAnsiTheme="majorBidi" w:cstheme="majorBidi"/>
        </w:rPr>
        <w:t xml:space="preserve"> STAIN </w:t>
      </w:r>
      <w:proofErr w:type="spellStart"/>
      <w:r w:rsidRPr="00AA4F67">
        <w:rPr>
          <w:rFonts w:asciiTheme="majorBidi" w:hAnsiTheme="majorBidi" w:cstheme="majorBidi"/>
        </w:rPr>
        <w:t>Pamekasan</w:t>
      </w:r>
      <w:proofErr w:type="spellEnd"/>
      <w:r w:rsidRPr="00AA4F67">
        <w:rPr>
          <w:rFonts w:asciiTheme="majorBidi" w:hAnsiTheme="majorBidi" w:cstheme="majorBidi"/>
        </w:rPr>
        <w:t xml:space="preserve"> Press, 2008), 51</w:t>
      </w:r>
      <w:r w:rsidR="00AA4F67">
        <w:rPr>
          <w:rFonts w:asciiTheme="majorBidi" w:hAnsiTheme="majorBidi" w:cstheme="majorBidi"/>
        </w:rPr>
        <w:t>.</w:t>
      </w:r>
    </w:p>
  </w:footnote>
  <w:footnote w:id="33">
    <w:p w14:paraId="6A9A7644" w14:textId="4573FB50" w:rsidR="00686418" w:rsidRPr="00AA4F67" w:rsidRDefault="00686418" w:rsidP="00B74AC8">
      <w:pPr>
        <w:pStyle w:val="FootnoteText"/>
        <w:rPr>
          <w:rFonts w:asciiTheme="majorBidi" w:hAnsiTheme="majorBidi" w:cstheme="majorBidi"/>
          <w:rtl/>
        </w:rPr>
      </w:pPr>
      <w:r w:rsidRPr="00AA4F67">
        <w:rPr>
          <w:rStyle w:val="FootnoteReference"/>
          <w:rFonts w:asciiTheme="majorBidi" w:hAnsiTheme="majorBidi" w:cstheme="majorBidi"/>
        </w:rPr>
        <w:footnoteRef/>
      </w:r>
      <w:r w:rsidRPr="00AA4F67">
        <w:rPr>
          <w:rFonts w:asciiTheme="majorBidi" w:hAnsiTheme="majorBidi" w:cstheme="majorBidi"/>
        </w:rPr>
        <w:t xml:space="preserve"> Otong Setiawan Djauhari, </w:t>
      </w:r>
      <w:proofErr w:type="spellStart"/>
      <w:r w:rsidRPr="00AA4F67">
        <w:rPr>
          <w:rFonts w:asciiTheme="majorBidi" w:hAnsiTheme="majorBidi" w:cstheme="majorBidi"/>
          <w:i/>
          <w:iCs/>
        </w:rPr>
        <w:t>Functioanl</w:t>
      </w:r>
      <w:proofErr w:type="spellEnd"/>
      <w:r w:rsidRPr="00AA4F67">
        <w:rPr>
          <w:rFonts w:asciiTheme="majorBidi" w:hAnsiTheme="majorBidi" w:cstheme="majorBidi"/>
          <w:i/>
          <w:iCs/>
        </w:rPr>
        <w:t xml:space="preserve"> English Grammar </w:t>
      </w:r>
      <w:r w:rsidRPr="00AA4F67">
        <w:rPr>
          <w:rFonts w:asciiTheme="majorBidi" w:hAnsiTheme="majorBidi" w:cstheme="majorBidi"/>
        </w:rPr>
        <w:t xml:space="preserve">(Bandung: CV </w:t>
      </w:r>
      <w:proofErr w:type="spellStart"/>
      <w:r w:rsidRPr="00AA4F67">
        <w:rPr>
          <w:rFonts w:asciiTheme="majorBidi" w:hAnsiTheme="majorBidi" w:cstheme="majorBidi"/>
        </w:rPr>
        <w:t>Yrama</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Widya</w:t>
      </w:r>
      <w:proofErr w:type="spellEnd"/>
      <w:r w:rsidRPr="00AA4F67">
        <w:rPr>
          <w:rFonts w:asciiTheme="majorBidi" w:hAnsiTheme="majorBidi" w:cstheme="majorBidi"/>
        </w:rPr>
        <w:t>, 2008), 85</w:t>
      </w:r>
      <w:r w:rsidR="004945FD">
        <w:rPr>
          <w:rFonts w:asciiTheme="majorBidi" w:hAnsiTheme="majorBidi" w:cstheme="majorBidi"/>
        </w:rPr>
        <w:t>.</w:t>
      </w:r>
    </w:p>
  </w:footnote>
  <w:footnote w:id="34">
    <w:p w14:paraId="27748ABC" w14:textId="77777777" w:rsidR="00686418" w:rsidRPr="00AA4F67" w:rsidRDefault="00686418" w:rsidP="00B74AC8">
      <w:pPr>
        <w:pStyle w:val="FootnoteText"/>
        <w:rPr>
          <w:rFonts w:asciiTheme="majorBidi" w:hAnsiTheme="majorBidi" w:cstheme="majorBidi"/>
        </w:rPr>
      </w:pPr>
      <w:r w:rsidRPr="00AA4F67">
        <w:rPr>
          <w:rStyle w:val="FootnoteReference"/>
          <w:rFonts w:asciiTheme="majorBidi" w:hAnsiTheme="majorBidi" w:cstheme="majorBidi"/>
        </w:rPr>
        <w:footnoteRef/>
      </w:r>
      <w:r w:rsidRPr="00AA4F67">
        <w:rPr>
          <w:rFonts w:asciiTheme="majorBidi" w:hAnsiTheme="majorBidi" w:cstheme="majorBidi"/>
        </w:rPr>
        <w:t xml:space="preserve"> </w:t>
      </w:r>
      <w:proofErr w:type="spellStart"/>
      <w:r w:rsidRPr="00AA4F67">
        <w:rPr>
          <w:rFonts w:asciiTheme="majorBidi" w:hAnsiTheme="majorBidi" w:cstheme="majorBidi"/>
        </w:rPr>
        <w:t>Agus</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Darman</w:t>
      </w:r>
      <w:proofErr w:type="spellEnd"/>
      <w:r w:rsidRPr="00AA4F67">
        <w:rPr>
          <w:rFonts w:asciiTheme="majorBidi" w:hAnsiTheme="majorBidi" w:cstheme="majorBidi"/>
        </w:rPr>
        <w:t xml:space="preserve"> Huri, </w:t>
      </w:r>
      <w:r w:rsidRPr="00AA4F67">
        <w:rPr>
          <w:rFonts w:asciiTheme="majorBidi" w:hAnsiTheme="majorBidi" w:cstheme="majorBidi"/>
          <w:i/>
          <w:iCs/>
        </w:rPr>
        <w:t>Useful Grammar and Test Progress</w:t>
      </w:r>
      <w:r w:rsidRPr="00AA4F67">
        <w:rPr>
          <w:rFonts w:asciiTheme="majorBidi" w:hAnsiTheme="majorBidi" w:cstheme="majorBidi"/>
        </w:rPr>
        <w:t xml:space="preserve"> (Pare-Kediri), hal 24</w:t>
      </w:r>
    </w:p>
  </w:footnote>
  <w:footnote w:id="35">
    <w:p w14:paraId="07B035E0" w14:textId="52AD365A" w:rsidR="00686418" w:rsidRPr="00AA4F67" w:rsidRDefault="00686418" w:rsidP="00B74AC8">
      <w:pPr>
        <w:pStyle w:val="FootnoteText"/>
        <w:rPr>
          <w:rFonts w:asciiTheme="majorBidi" w:hAnsiTheme="majorBidi" w:cstheme="majorBidi"/>
          <w:rtl/>
        </w:rPr>
      </w:pPr>
      <w:r w:rsidRPr="00AA4F67">
        <w:rPr>
          <w:rStyle w:val="FootnoteReference"/>
          <w:rFonts w:asciiTheme="majorBidi" w:hAnsiTheme="majorBidi" w:cstheme="majorBidi"/>
        </w:rPr>
        <w:footnoteRef/>
      </w:r>
      <w:r w:rsidRPr="00AA4F67">
        <w:rPr>
          <w:rFonts w:asciiTheme="majorBidi" w:hAnsiTheme="majorBidi" w:cstheme="majorBidi"/>
        </w:rPr>
        <w:t xml:space="preserve"> </w:t>
      </w:r>
      <w:proofErr w:type="spellStart"/>
      <w:r w:rsidRPr="00AA4F67">
        <w:rPr>
          <w:rFonts w:asciiTheme="majorBidi" w:hAnsiTheme="majorBidi" w:cstheme="majorBidi"/>
        </w:rPr>
        <w:t>Otong</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Setiawan</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Djauhari</w:t>
      </w:r>
      <w:proofErr w:type="spellEnd"/>
      <w:r w:rsidR="00F900AF">
        <w:rPr>
          <w:rFonts w:asciiTheme="majorBidi" w:hAnsiTheme="majorBidi" w:cstheme="majorBidi"/>
        </w:rPr>
        <w:t>,</w:t>
      </w:r>
      <w:r w:rsidRPr="00AA4F67">
        <w:rPr>
          <w:rFonts w:asciiTheme="majorBidi" w:hAnsiTheme="majorBidi" w:cstheme="majorBidi"/>
        </w:rPr>
        <w:t xml:space="preserve"> 88</w:t>
      </w:r>
      <w:r w:rsidR="00F900AF">
        <w:rPr>
          <w:rFonts w:asciiTheme="majorBidi" w:hAnsiTheme="majorBidi" w:cstheme="majorBidi"/>
        </w:rPr>
        <w:t>.</w:t>
      </w:r>
    </w:p>
  </w:footnote>
  <w:footnote w:id="36">
    <w:p w14:paraId="0E0F9849" w14:textId="55DA0D95" w:rsidR="00686418" w:rsidRPr="00AA4F67" w:rsidRDefault="00686418" w:rsidP="00B74AC8">
      <w:pPr>
        <w:pStyle w:val="FootnoteText"/>
        <w:rPr>
          <w:rFonts w:asciiTheme="majorBidi" w:hAnsiTheme="majorBidi" w:cstheme="majorBidi"/>
          <w:rtl/>
        </w:rPr>
      </w:pPr>
      <w:r w:rsidRPr="00AA4F67">
        <w:rPr>
          <w:rStyle w:val="FootnoteReference"/>
          <w:rFonts w:asciiTheme="majorBidi" w:hAnsiTheme="majorBidi" w:cstheme="majorBidi"/>
        </w:rPr>
        <w:footnoteRef/>
      </w:r>
      <w:r w:rsidRPr="00AA4F67">
        <w:rPr>
          <w:rFonts w:asciiTheme="majorBidi" w:hAnsiTheme="majorBidi" w:cstheme="majorBidi"/>
        </w:rPr>
        <w:t xml:space="preserve"> </w:t>
      </w:r>
      <w:proofErr w:type="spellStart"/>
      <w:r w:rsidRPr="00AA4F67">
        <w:rPr>
          <w:rFonts w:asciiTheme="majorBidi" w:hAnsiTheme="majorBidi" w:cstheme="majorBidi"/>
        </w:rPr>
        <w:t>Fuad</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Mas’ud</w:t>
      </w:r>
      <w:proofErr w:type="spellEnd"/>
      <w:r w:rsidRPr="00AA4F67">
        <w:rPr>
          <w:rFonts w:asciiTheme="majorBidi" w:hAnsiTheme="majorBidi" w:cstheme="majorBidi"/>
        </w:rPr>
        <w:t>, 40</w:t>
      </w:r>
      <w:r w:rsidR="00F900AF">
        <w:rPr>
          <w:rFonts w:asciiTheme="majorBidi" w:hAnsiTheme="majorBidi" w:cstheme="majorBidi"/>
        </w:rPr>
        <w:t>.</w:t>
      </w:r>
    </w:p>
  </w:footnote>
  <w:footnote w:id="37">
    <w:p w14:paraId="6D265823" w14:textId="19045EF2" w:rsidR="00686418" w:rsidRDefault="00686418" w:rsidP="00B74AC8">
      <w:pPr>
        <w:pStyle w:val="FootnoteText"/>
        <w:rPr>
          <w:rtl/>
        </w:rPr>
      </w:pPr>
      <w:r w:rsidRPr="00AA4F67">
        <w:rPr>
          <w:rStyle w:val="FootnoteReference"/>
          <w:rFonts w:asciiTheme="majorBidi" w:hAnsiTheme="majorBidi" w:cstheme="majorBidi"/>
        </w:rPr>
        <w:footnoteRef/>
      </w:r>
      <w:r w:rsidRPr="00AA4F67">
        <w:rPr>
          <w:rFonts w:asciiTheme="majorBidi" w:hAnsiTheme="majorBidi" w:cstheme="majorBidi"/>
        </w:rPr>
        <w:t xml:space="preserve"> </w:t>
      </w:r>
      <w:proofErr w:type="spellStart"/>
      <w:r w:rsidRPr="00AA4F67">
        <w:rPr>
          <w:rFonts w:asciiTheme="majorBidi" w:hAnsiTheme="majorBidi" w:cstheme="majorBidi"/>
        </w:rPr>
        <w:t>Agus</w:t>
      </w:r>
      <w:proofErr w:type="spellEnd"/>
      <w:r w:rsidRPr="00AA4F67">
        <w:rPr>
          <w:rFonts w:asciiTheme="majorBidi" w:hAnsiTheme="majorBidi" w:cstheme="majorBidi"/>
        </w:rPr>
        <w:t xml:space="preserve"> </w:t>
      </w:r>
      <w:proofErr w:type="spellStart"/>
      <w:r w:rsidRPr="00AA4F67">
        <w:rPr>
          <w:rFonts w:asciiTheme="majorBidi" w:hAnsiTheme="majorBidi" w:cstheme="majorBidi"/>
        </w:rPr>
        <w:t>Darman</w:t>
      </w:r>
      <w:proofErr w:type="spellEnd"/>
      <w:r w:rsidRPr="00AA4F67">
        <w:rPr>
          <w:rFonts w:asciiTheme="majorBidi" w:hAnsiTheme="majorBidi" w:cstheme="majorBidi"/>
        </w:rPr>
        <w:t xml:space="preserve"> Huri, </w:t>
      </w:r>
      <w:r w:rsidRPr="00AA4F67">
        <w:rPr>
          <w:rFonts w:asciiTheme="majorBidi" w:hAnsiTheme="majorBidi" w:cstheme="majorBidi"/>
          <w:i/>
          <w:iCs/>
        </w:rPr>
        <w:t>Useful Grammar and Test Progress</w:t>
      </w:r>
      <w:r w:rsidRPr="00AA4F67">
        <w:rPr>
          <w:rFonts w:asciiTheme="majorBidi" w:hAnsiTheme="majorBidi" w:cstheme="majorBidi"/>
        </w:rPr>
        <w:t xml:space="preserve"> (Pare-Kediri), 40</w:t>
      </w:r>
      <w:r w:rsidR="00F900AF">
        <w:rPr>
          <w:rFonts w:asciiTheme="majorBidi" w:hAnsiTheme="majorBidi" w:cstheme="majorBidi"/>
        </w:rPr>
        <w:t>.</w:t>
      </w:r>
    </w:p>
  </w:footnote>
  <w:footnote w:id="38">
    <w:p w14:paraId="73103ABC" w14:textId="14DD9736" w:rsidR="00686418" w:rsidRPr="0000021F" w:rsidRDefault="00686418" w:rsidP="00B74AC8">
      <w:pPr>
        <w:pStyle w:val="FootnoteText"/>
        <w:jc w:val="both"/>
        <w:rPr>
          <w:rFonts w:asciiTheme="majorBidi" w:hAnsiTheme="majorBidi" w:cstheme="majorBidi"/>
          <w:rtl/>
        </w:rPr>
      </w:pPr>
      <w:r w:rsidRPr="0000021F">
        <w:rPr>
          <w:rStyle w:val="FootnoteReference"/>
          <w:rFonts w:asciiTheme="majorBidi" w:hAnsiTheme="majorBidi" w:cstheme="majorBidi"/>
        </w:rPr>
        <w:footnoteRef/>
      </w:r>
      <w:r w:rsidRPr="0000021F">
        <w:rPr>
          <w:rFonts w:asciiTheme="majorBidi" w:hAnsiTheme="majorBidi" w:cstheme="majorBidi"/>
        </w:rPr>
        <w:t xml:space="preserve"> </w:t>
      </w:r>
      <w:r w:rsidRPr="0000021F">
        <w:rPr>
          <w:rFonts w:asciiTheme="majorBidi" w:hAnsiTheme="majorBidi" w:cstheme="majorBidi"/>
          <w:lang w:val="id-ID"/>
        </w:rPr>
        <w:t>Suryadi, 547</w:t>
      </w:r>
      <w:r w:rsidR="0000021F">
        <w:rPr>
          <w:rFonts w:asciiTheme="majorBidi" w:hAnsiTheme="majorBidi" w:cstheme="majorBid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9AB8F" w14:textId="77777777" w:rsidR="00686418" w:rsidRDefault="00686418">
    <w:pPr>
      <w:pStyle w:val="Header"/>
    </w:pPr>
    <w:r>
      <w:rPr>
        <w:noProof/>
        <w:lang w:val="id-ID" w:eastAsia="id-ID"/>
      </w:rPr>
      <mc:AlternateContent>
        <mc:Choice Requires="wps">
          <w:drawing>
            <wp:anchor distT="0" distB="0" distL="114300" distR="114300" simplePos="0" relativeHeight="251667456" behindDoc="0" locked="0" layoutInCell="1" allowOverlap="1" wp14:anchorId="2BE92A36" wp14:editId="2B0520F3">
              <wp:simplePos x="0" y="0"/>
              <wp:positionH relativeFrom="column">
                <wp:posOffset>-720090</wp:posOffset>
              </wp:positionH>
              <wp:positionV relativeFrom="paragraph">
                <wp:posOffset>-587536</wp:posOffset>
              </wp:positionV>
              <wp:extent cx="6550925" cy="341194"/>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6550925" cy="3411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EF038" w14:textId="77777777" w:rsidR="00686418" w:rsidRPr="00D43907" w:rsidRDefault="00686418" w:rsidP="00AD453E">
                          <w:pPr>
                            <w:jc w:val="center"/>
                            <w:rPr>
                              <w:rFonts w:ascii="Myriad Pro" w:hAnsi="Myriad Pro"/>
                            </w:rPr>
                          </w:pPr>
                          <w:r w:rsidRPr="00863088">
                            <w:rPr>
                              <w:rFonts w:ascii="Copperplate Gothic Bold" w:hAnsi="Copperplate Gothic Bold"/>
                              <w:b/>
                              <w:bCs/>
                              <w:spacing w:val="20"/>
                              <w:sz w:val="28"/>
                              <w:szCs w:val="28"/>
                            </w:rPr>
                            <w:t>ALIBBAA’:</w:t>
                          </w:r>
                          <w:r>
                            <w:rPr>
                              <w:rFonts w:ascii="Monotype Corsiva" w:hAnsi="Monotype Corsiva"/>
                            </w:rPr>
                            <w:t xml:space="preserve"> </w:t>
                          </w:r>
                          <w:r w:rsidRPr="00D43907">
                            <w:rPr>
                              <w:rFonts w:ascii="Myriad Pro" w:hAnsi="Myriad Pro"/>
                              <w:sz w:val="19"/>
                              <w:szCs w:val="19"/>
                            </w:rPr>
                            <w:t xml:space="preserve">Jurnal Pendidikan Bahasa Arab,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E92A36" id="_x0000_t202" coordsize="21600,21600" o:spt="202" path="m,l,21600r21600,l21600,xe">
              <v:stroke joinstyle="miter"/>
              <v:path gradientshapeok="t" o:connecttype="rect"/>
            </v:shapetype>
            <v:shape id="Text Box 1" o:spid="_x0000_s1026" type="#_x0000_t202" style="position:absolute;margin-left:-56.7pt;margin-top:-46.25pt;width:515.8pt;height:26.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" filled="f" stroked="f" strokeweight=".5pt">
              <v:textbox>
                <w:txbxContent>
                  <w:p w14:paraId="16CEF038" w14:textId="77777777" w:rsidR="00686418" w:rsidRPr="00D43907" w:rsidRDefault="00686418" w:rsidP="00AD453E">
                    <w:pPr>
                      <w:jc w:val="center"/>
                      <w:rPr>
                        <w:rFonts w:ascii="Myriad Pro" w:hAnsi="Myriad Pro"/>
                      </w:rPr>
                    </w:pPr>
                    <w:r w:rsidRPr="00863088">
                      <w:rPr>
                        <w:rFonts w:ascii="Copperplate Gothic Bold" w:hAnsi="Copperplate Gothic Bold"/>
                        <w:b/>
                        <w:bCs/>
                        <w:spacing w:val="20"/>
                        <w:sz w:val="28"/>
                        <w:szCs w:val="28"/>
                      </w:rPr>
                      <w:t>ALIBBAA’:</w:t>
                    </w:r>
                    <w:r>
                      <w:rPr>
                        <w:rFonts w:ascii="Monotype Corsiva" w:hAnsi="Monotype Corsiva"/>
                      </w:rPr>
                      <w:t xml:space="preserve"> </w:t>
                    </w:r>
                    <w:r w:rsidRPr="00D43907">
                      <w:rPr>
                        <w:rFonts w:ascii="Myriad Pro" w:hAnsi="Myriad Pro"/>
                        <w:sz w:val="19"/>
                        <w:szCs w:val="19"/>
                      </w:rPr>
                      <w:t xml:space="preserve">Jurnal Pendidikan Bahasa Arab,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2020</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DD99B" w14:textId="77777777" w:rsidR="00686418" w:rsidRPr="007E2D7B" w:rsidRDefault="00686418" w:rsidP="009C477B">
    <w:pPr>
      <w:pStyle w:val="Header"/>
      <w:jc w:val="right"/>
      <w:rPr>
        <w:rFonts w:ascii="Garamond" w:hAnsi="Garamond"/>
      </w:rPr>
    </w:pPr>
    <w:r>
      <w:rPr>
        <w:noProof/>
        <w:lang w:val="id-ID" w:eastAsia="id-ID"/>
      </w:rPr>
      <mc:AlternateContent>
        <mc:Choice Requires="wps">
          <w:drawing>
            <wp:anchor distT="0" distB="0" distL="114300" distR="114300" simplePos="0" relativeHeight="251669504" behindDoc="0" locked="0" layoutInCell="1" allowOverlap="1" wp14:anchorId="7ECDE11E" wp14:editId="3B4229BE">
              <wp:simplePos x="0" y="0"/>
              <wp:positionH relativeFrom="column">
                <wp:posOffset>-724535</wp:posOffset>
              </wp:positionH>
              <wp:positionV relativeFrom="paragraph">
                <wp:posOffset>-584996</wp:posOffset>
              </wp:positionV>
              <wp:extent cx="6550925" cy="341194"/>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6550925" cy="3411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1FC21" w14:textId="77777777" w:rsidR="00686418" w:rsidRPr="00D43907" w:rsidRDefault="00686418" w:rsidP="00E40E6A">
                          <w:pPr>
                            <w:jc w:val="center"/>
                            <w:rPr>
                              <w:rFonts w:ascii="Myriad Pro" w:hAnsi="Myriad Pro"/>
                            </w:rPr>
                          </w:pPr>
                          <w:r w:rsidRPr="00863088">
                            <w:rPr>
                              <w:rFonts w:ascii="Copperplate Gothic Bold" w:hAnsi="Copperplate Gothic Bold"/>
                              <w:b/>
                              <w:bCs/>
                              <w:spacing w:val="20"/>
                              <w:sz w:val="28"/>
                              <w:szCs w:val="28"/>
                            </w:rPr>
                            <w:t>ALIBBAA’:</w:t>
                          </w:r>
                          <w:r>
                            <w:rPr>
                              <w:rFonts w:ascii="Monotype Corsiva" w:hAnsi="Monotype Corsiva"/>
                            </w:rPr>
                            <w:t xml:space="preserve"> </w:t>
                          </w:r>
                          <w:r w:rsidRPr="00D43907">
                            <w:rPr>
                              <w:rFonts w:ascii="Myriad Pro" w:hAnsi="Myriad Pro"/>
                              <w:sz w:val="19"/>
                              <w:szCs w:val="19"/>
                            </w:rPr>
                            <w:t xml:space="preserve">Jurnal Pendidikan Bahasa Arab,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2020</w:t>
                          </w:r>
                        </w:p>
                        <w:p w14:paraId="2E0265C4" w14:textId="77777777" w:rsidR="00686418" w:rsidRPr="00D43907" w:rsidRDefault="00686418" w:rsidP="00B07800">
                          <w:pPr>
                            <w:jc w:val="center"/>
                            <w:rPr>
                              <w:rFonts w:ascii="Myriad Pro" w:hAnsi="Myriad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CDE11E" id="_x0000_t202" coordsize="21600,21600" o:spt="202" path="m,l,21600r21600,l21600,xe">
              <v:stroke joinstyle="miter"/>
              <v:path gradientshapeok="t" o:connecttype="rect"/>
            </v:shapetype>
            <v:shape id="Text Box 2" o:spid="_x0000_s1027" type="#_x0000_t202" style="position:absolute;left:0;text-align:left;margin-left:-57.05pt;margin-top:-46.05pt;width:515.8pt;height:26.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" filled="f" stroked="f" strokeweight=".5pt">
              <v:textbox>
                <w:txbxContent>
                  <w:p w14:paraId="5511FC21" w14:textId="77777777" w:rsidR="00686418" w:rsidRPr="00D43907" w:rsidRDefault="00686418" w:rsidP="00E40E6A">
                    <w:pPr>
                      <w:jc w:val="center"/>
                      <w:rPr>
                        <w:rFonts w:ascii="Myriad Pro" w:hAnsi="Myriad Pro"/>
                      </w:rPr>
                    </w:pPr>
                    <w:r w:rsidRPr="00863088">
                      <w:rPr>
                        <w:rFonts w:ascii="Copperplate Gothic Bold" w:hAnsi="Copperplate Gothic Bold"/>
                        <w:b/>
                        <w:bCs/>
                        <w:spacing w:val="20"/>
                        <w:sz w:val="28"/>
                        <w:szCs w:val="28"/>
                      </w:rPr>
                      <w:t>ALIBBAA’:</w:t>
                    </w:r>
                    <w:r>
                      <w:rPr>
                        <w:rFonts w:ascii="Monotype Corsiva" w:hAnsi="Monotype Corsiva"/>
                      </w:rPr>
                      <w:t xml:space="preserve"> </w:t>
                    </w:r>
                    <w:r w:rsidRPr="00D43907">
                      <w:rPr>
                        <w:rFonts w:ascii="Myriad Pro" w:hAnsi="Myriad Pro"/>
                        <w:sz w:val="19"/>
                        <w:szCs w:val="19"/>
                      </w:rPr>
                      <w:t xml:space="preserve">Jurnal Pendidikan Bahasa Arab,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1</w:t>
                    </w:r>
                    <w:r w:rsidRPr="00D43907">
                      <w:rPr>
                        <w:rFonts w:ascii="Myriad Pro" w:hAnsi="Myriad Pro"/>
                        <w:sz w:val="19"/>
                        <w:szCs w:val="19"/>
                      </w:rPr>
                      <w:t xml:space="preserve">), </w:t>
                    </w:r>
                    <w:r>
                      <w:rPr>
                        <w:rFonts w:ascii="Myriad Pro" w:hAnsi="Myriad Pro"/>
                        <w:sz w:val="19"/>
                        <w:szCs w:val="19"/>
                      </w:rPr>
                      <w:t>2020</w:t>
                    </w:r>
                  </w:p>
                  <w:p w14:paraId="2E0265C4" w14:textId="77777777" w:rsidR="00686418" w:rsidRPr="00D43907" w:rsidRDefault="00686418" w:rsidP="00B07800">
                    <w:pPr>
                      <w:jc w:val="center"/>
                      <w:rPr>
                        <w:rFonts w:ascii="Myriad Pro" w:hAnsi="Myriad Pro"/>
                      </w:rPr>
                    </w:pPr>
                  </w:p>
                </w:txbxContent>
              </v:textbox>
            </v:shape>
          </w:pict>
        </mc:Fallback>
      </mc:AlternateContent>
    </w:r>
    <w:r w:rsidRPr="007D5DEC">
      <w:rPr>
        <w:rFonts w:ascii="Garamond" w:hAnsi="Garamond"/>
      </w:rPr>
      <w:t xml:space="preserve">                         </w:t>
    </w:r>
    <w:r>
      <w:rPr>
        <w:rFonts w:ascii="Garamond" w:hAnsi="Garamon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7169B"/>
    <w:multiLevelType w:val="hybridMultilevel"/>
    <w:tmpl w:val="3118E08A"/>
    <w:lvl w:ilvl="0" w:tplc="300457A8">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 w15:restartNumberingAfterBreak="0">
    <w:nsid w:val="02900ABD"/>
    <w:multiLevelType w:val="hybridMultilevel"/>
    <w:tmpl w:val="BFACB3BE"/>
    <w:lvl w:ilvl="0" w:tplc="29805A5A">
      <w:numFmt w:val="bullet"/>
      <w:lvlText w:val=""/>
      <w:lvlJc w:val="left"/>
      <w:pPr>
        <w:ind w:left="2137" w:hanging="360"/>
      </w:pPr>
      <w:rPr>
        <w:rFonts w:ascii="Symbol" w:eastAsia="Calibri" w:hAnsi="Symbol" w:cs="Traditional Arabic"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tentative="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2" w15:restartNumberingAfterBreak="0">
    <w:nsid w:val="05CD4338"/>
    <w:multiLevelType w:val="hybridMultilevel"/>
    <w:tmpl w:val="9654C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40272"/>
    <w:multiLevelType w:val="hybridMultilevel"/>
    <w:tmpl w:val="B5FC246A"/>
    <w:lvl w:ilvl="0" w:tplc="5CA4524C">
      <w:start w:val="1"/>
      <w:numFmt w:val="arabicAlpha"/>
      <w:lvlText w:val="%1."/>
      <w:lvlJc w:val="left"/>
      <w:pPr>
        <w:ind w:left="720" w:hanging="360"/>
      </w:pPr>
      <w:rPr>
        <w:rFonts w:hint="default"/>
        <w:b w:val="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F6F1E"/>
    <w:multiLevelType w:val="hybridMultilevel"/>
    <w:tmpl w:val="54162E06"/>
    <w:lvl w:ilvl="0" w:tplc="CC66F674">
      <w:start w:val="1"/>
      <w:numFmt w:val="decimal"/>
      <w:lvlText w:val="%1."/>
      <w:lvlJc w:val="left"/>
      <w:pPr>
        <w:ind w:left="136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5" w15:restartNumberingAfterBreak="0">
    <w:nsid w:val="0B1A094D"/>
    <w:multiLevelType w:val="hybridMultilevel"/>
    <w:tmpl w:val="C9EAB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D6483"/>
    <w:multiLevelType w:val="hybridMultilevel"/>
    <w:tmpl w:val="DCDED65C"/>
    <w:lvl w:ilvl="0" w:tplc="35B022C2">
      <w:numFmt w:val="bullet"/>
      <w:lvlText w:val=""/>
      <w:lvlJc w:val="left"/>
      <w:pPr>
        <w:ind w:left="2344" w:hanging="360"/>
      </w:pPr>
      <w:rPr>
        <w:rFonts w:ascii="Symbol" w:eastAsia="Calibri" w:hAnsi="Symbol" w:cs="Times New Roman" w:hint="default"/>
      </w:rPr>
    </w:lvl>
    <w:lvl w:ilvl="1" w:tplc="04090003" w:tentative="1">
      <w:start w:val="1"/>
      <w:numFmt w:val="bullet"/>
      <w:lvlText w:val="o"/>
      <w:lvlJc w:val="left"/>
      <w:pPr>
        <w:ind w:left="3064" w:hanging="360"/>
      </w:pPr>
      <w:rPr>
        <w:rFonts w:ascii="Courier New" w:hAnsi="Courier New" w:cs="Courier New" w:hint="default"/>
      </w:rPr>
    </w:lvl>
    <w:lvl w:ilvl="2" w:tplc="04090005" w:tentative="1">
      <w:start w:val="1"/>
      <w:numFmt w:val="bullet"/>
      <w:lvlText w:val=""/>
      <w:lvlJc w:val="left"/>
      <w:pPr>
        <w:ind w:left="3784" w:hanging="360"/>
      </w:pPr>
      <w:rPr>
        <w:rFonts w:ascii="Wingdings" w:hAnsi="Wingdings" w:hint="default"/>
      </w:rPr>
    </w:lvl>
    <w:lvl w:ilvl="3" w:tplc="04090001" w:tentative="1">
      <w:start w:val="1"/>
      <w:numFmt w:val="bullet"/>
      <w:lvlText w:val=""/>
      <w:lvlJc w:val="left"/>
      <w:pPr>
        <w:ind w:left="4504" w:hanging="360"/>
      </w:pPr>
      <w:rPr>
        <w:rFonts w:ascii="Symbol" w:hAnsi="Symbol" w:hint="default"/>
      </w:rPr>
    </w:lvl>
    <w:lvl w:ilvl="4" w:tplc="04090003" w:tentative="1">
      <w:start w:val="1"/>
      <w:numFmt w:val="bullet"/>
      <w:lvlText w:val="o"/>
      <w:lvlJc w:val="left"/>
      <w:pPr>
        <w:ind w:left="5224" w:hanging="360"/>
      </w:pPr>
      <w:rPr>
        <w:rFonts w:ascii="Courier New" w:hAnsi="Courier New" w:cs="Courier New" w:hint="default"/>
      </w:rPr>
    </w:lvl>
    <w:lvl w:ilvl="5" w:tplc="04090005" w:tentative="1">
      <w:start w:val="1"/>
      <w:numFmt w:val="bullet"/>
      <w:lvlText w:val=""/>
      <w:lvlJc w:val="left"/>
      <w:pPr>
        <w:ind w:left="5944" w:hanging="360"/>
      </w:pPr>
      <w:rPr>
        <w:rFonts w:ascii="Wingdings" w:hAnsi="Wingdings" w:hint="default"/>
      </w:rPr>
    </w:lvl>
    <w:lvl w:ilvl="6" w:tplc="04090001" w:tentative="1">
      <w:start w:val="1"/>
      <w:numFmt w:val="bullet"/>
      <w:lvlText w:val=""/>
      <w:lvlJc w:val="left"/>
      <w:pPr>
        <w:ind w:left="6664" w:hanging="360"/>
      </w:pPr>
      <w:rPr>
        <w:rFonts w:ascii="Symbol" w:hAnsi="Symbol" w:hint="default"/>
      </w:rPr>
    </w:lvl>
    <w:lvl w:ilvl="7" w:tplc="04090003" w:tentative="1">
      <w:start w:val="1"/>
      <w:numFmt w:val="bullet"/>
      <w:lvlText w:val="o"/>
      <w:lvlJc w:val="left"/>
      <w:pPr>
        <w:ind w:left="7384" w:hanging="360"/>
      </w:pPr>
      <w:rPr>
        <w:rFonts w:ascii="Courier New" w:hAnsi="Courier New" w:cs="Courier New" w:hint="default"/>
      </w:rPr>
    </w:lvl>
    <w:lvl w:ilvl="8" w:tplc="04090005" w:tentative="1">
      <w:start w:val="1"/>
      <w:numFmt w:val="bullet"/>
      <w:lvlText w:val=""/>
      <w:lvlJc w:val="left"/>
      <w:pPr>
        <w:ind w:left="8104" w:hanging="360"/>
      </w:pPr>
      <w:rPr>
        <w:rFonts w:ascii="Wingdings" w:hAnsi="Wingdings" w:hint="default"/>
      </w:rPr>
    </w:lvl>
  </w:abstractNum>
  <w:abstractNum w:abstractNumId="7" w15:restartNumberingAfterBreak="0">
    <w:nsid w:val="0D5658A2"/>
    <w:multiLevelType w:val="hybridMultilevel"/>
    <w:tmpl w:val="59F6A0F8"/>
    <w:lvl w:ilvl="0" w:tplc="7F3C9B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5B55DC"/>
    <w:multiLevelType w:val="hybridMultilevel"/>
    <w:tmpl w:val="1E1C698C"/>
    <w:lvl w:ilvl="0" w:tplc="87AEB59E">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9" w15:restartNumberingAfterBreak="0">
    <w:nsid w:val="14CB5163"/>
    <w:multiLevelType w:val="hybridMultilevel"/>
    <w:tmpl w:val="E91A1F70"/>
    <w:lvl w:ilvl="0" w:tplc="A08EE64E">
      <w:start w:val="1"/>
      <w:numFmt w:val="arabicAlpha"/>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1851006F"/>
    <w:multiLevelType w:val="hybridMultilevel"/>
    <w:tmpl w:val="7ECCD1EC"/>
    <w:lvl w:ilvl="0" w:tplc="B6E64EC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1D6C5E7A"/>
    <w:multiLevelType w:val="hybridMultilevel"/>
    <w:tmpl w:val="A15A92BE"/>
    <w:lvl w:ilvl="0" w:tplc="DB4EDF3C">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2" w15:restartNumberingAfterBreak="0">
    <w:nsid w:val="280C0DFD"/>
    <w:multiLevelType w:val="hybridMultilevel"/>
    <w:tmpl w:val="AF5844FE"/>
    <w:lvl w:ilvl="0" w:tplc="B9D499A2">
      <w:start w:val="8"/>
      <w:numFmt w:val="arabicAlpha"/>
      <w:lvlText w:val="%1."/>
      <w:lvlJc w:val="left"/>
      <w:pPr>
        <w:ind w:left="720" w:hanging="360"/>
      </w:pPr>
      <w:rPr>
        <w:rFonts w:ascii="Traditional Arabic" w:hAnsi="Traditional Arabic" w:cs="Traditional Arabic" w:hint="default"/>
        <w:sz w:val="40"/>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8C0857"/>
    <w:multiLevelType w:val="hybridMultilevel"/>
    <w:tmpl w:val="4B1AB444"/>
    <w:lvl w:ilvl="0" w:tplc="9036F8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BE67A2"/>
    <w:multiLevelType w:val="hybridMultilevel"/>
    <w:tmpl w:val="3BEE8D1A"/>
    <w:lvl w:ilvl="0" w:tplc="C1346716">
      <w:start w:val="1"/>
      <w:numFmt w:val="arabicAlpha"/>
      <w:lvlText w:val="%1."/>
      <w:lvlJc w:val="left"/>
      <w:pPr>
        <w:ind w:left="1723" w:hanging="360"/>
      </w:pPr>
      <w:rPr>
        <w:rFonts w:ascii="Times New Roman" w:hAnsi="Times New Roman" w:cs="Times New Roman" w:hint="default"/>
        <w:sz w:val="24"/>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5" w15:restartNumberingAfterBreak="0">
    <w:nsid w:val="450C2E23"/>
    <w:multiLevelType w:val="hybridMultilevel"/>
    <w:tmpl w:val="1AC419FA"/>
    <w:lvl w:ilvl="0" w:tplc="63A04958">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6" w15:restartNumberingAfterBreak="0">
    <w:nsid w:val="47137A6F"/>
    <w:multiLevelType w:val="hybridMultilevel"/>
    <w:tmpl w:val="7ECCD1EC"/>
    <w:lvl w:ilvl="0" w:tplc="B6E64EC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51D52D89"/>
    <w:multiLevelType w:val="hybridMultilevel"/>
    <w:tmpl w:val="988E1F58"/>
    <w:lvl w:ilvl="0" w:tplc="FC9A5104">
      <w:start w:val="1"/>
      <w:numFmt w:val="decimal"/>
      <w:lvlText w:val="%1)"/>
      <w:lvlJc w:val="left"/>
      <w:pPr>
        <w:ind w:left="1723" w:hanging="360"/>
      </w:pPr>
      <w:rPr>
        <w:rFonts w:hint="default"/>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8" w15:restartNumberingAfterBreak="0">
    <w:nsid w:val="53D56961"/>
    <w:multiLevelType w:val="hybridMultilevel"/>
    <w:tmpl w:val="FC58529C"/>
    <w:lvl w:ilvl="0" w:tplc="CE5677C8">
      <w:start w:val="5"/>
      <w:numFmt w:val="arabicAlpha"/>
      <w:lvlText w:val="%1."/>
      <w:lvlJc w:val="left"/>
      <w:pPr>
        <w:ind w:left="720" w:hanging="360"/>
      </w:pPr>
      <w:rPr>
        <w:rFonts w:ascii="Traditional Arabic" w:hAnsi="Traditional Arabic" w:cs="Traditional Arabic" w:hint="default"/>
        <w:sz w:val="40"/>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7A4EDA"/>
    <w:multiLevelType w:val="hybridMultilevel"/>
    <w:tmpl w:val="94E2157C"/>
    <w:lvl w:ilvl="0" w:tplc="EB940D7C">
      <w:start w:val="5"/>
      <w:numFmt w:val="arabicAlpha"/>
      <w:lvlText w:val="%1."/>
      <w:lvlJc w:val="left"/>
      <w:pPr>
        <w:ind w:left="720" w:hanging="360"/>
      </w:pPr>
      <w:rPr>
        <w:rFonts w:hint="default"/>
        <w:b w:val="0"/>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176EB"/>
    <w:multiLevelType w:val="hybridMultilevel"/>
    <w:tmpl w:val="C898F706"/>
    <w:lvl w:ilvl="0" w:tplc="E370DE88">
      <w:numFmt w:val="bullet"/>
      <w:lvlText w:val="-"/>
      <w:lvlJc w:val="left"/>
      <w:pPr>
        <w:ind w:left="1777" w:hanging="360"/>
      </w:pPr>
      <w:rPr>
        <w:rFonts w:ascii="Traditional Arabic" w:eastAsia="Calibri" w:hAnsi="Traditional Arabic" w:cs="Traditional Arabic"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21" w15:restartNumberingAfterBreak="0">
    <w:nsid w:val="67BD7B42"/>
    <w:multiLevelType w:val="hybridMultilevel"/>
    <w:tmpl w:val="07CEC006"/>
    <w:lvl w:ilvl="0" w:tplc="42123BA6">
      <w:start w:val="1"/>
      <w:numFmt w:val="arabicAbjad"/>
      <w:lvlText w:val="%1."/>
      <w:lvlJc w:val="left"/>
      <w:pPr>
        <w:ind w:left="2137" w:hanging="360"/>
      </w:pPr>
      <w:rPr>
        <w:rFonts w:hint="default"/>
        <w:lang w:val="en-US"/>
      </w:rPr>
    </w:lvl>
    <w:lvl w:ilvl="1" w:tplc="04090019" w:tentative="1">
      <w:start w:val="1"/>
      <w:numFmt w:val="lowerLetter"/>
      <w:lvlText w:val="%2."/>
      <w:lvlJc w:val="left"/>
      <w:pPr>
        <w:ind w:left="2857" w:hanging="360"/>
      </w:pPr>
    </w:lvl>
    <w:lvl w:ilvl="2" w:tplc="0409001B" w:tentative="1">
      <w:start w:val="1"/>
      <w:numFmt w:val="lowerRoman"/>
      <w:lvlText w:val="%3."/>
      <w:lvlJc w:val="right"/>
      <w:pPr>
        <w:ind w:left="3577" w:hanging="180"/>
      </w:pPr>
    </w:lvl>
    <w:lvl w:ilvl="3" w:tplc="0409000F" w:tentative="1">
      <w:start w:val="1"/>
      <w:numFmt w:val="decimal"/>
      <w:lvlText w:val="%4."/>
      <w:lvlJc w:val="left"/>
      <w:pPr>
        <w:ind w:left="4297" w:hanging="360"/>
      </w:pPr>
    </w:lvl>
    <w:lvl w:ilvl="4" w:tplc="04090019" w:tentative="1">
      <w:start w:val="1"/>
      <w:numFmt w:val="lowerLetter"/>
      <w:lvlText w:val="%5."/>
      <w:lvlJc w:val="left"/>
      <w:pPr>
        <w:ind w:left="5017" w:hanging="360"/>
      </w:pPr>
    </w:lvl>
    <w:lvl w:ilvl="5" w:tplc="0409001B" w:tentative="1">
      <w:start w:val="1"/>
      <w:numFmt w:val="lowerRoman"/>
      <w:lvlText w:val="%6."/>
      <w:lvlJc w:val="right"/>
      <w:pPr>
        <w:ind w:left="5737" w:hanging="180"/>
      </w:pPr>
    </w:lvl>
    <w:lvl w:ilvl="6" w:tplc="0409000F" w:tentative="1">
      <w:start w:val="1"/>
      <w:numFmt w:val="decimal"/>
      <w:lvlText w:val="%7."/>
      <w:lvlJc w:val="left"/>
      <w:pPr>
        <w:ind w:left="6457" w:hanging="360"/>
      </w:pPr>
    </w:lvl>
    <w:lvl w:ilvl="7" w:tplc="04090019" w:tentative="1">
      <w:start w:val="1"/>
      <w:numFmt w:val="lowerLetter"/>
      <w:lvlText w:val="%8."/>
      <w:lvlJc w:val="left"/>
      <w:pPr>
        <w:ind w:left="7177" w:hanging="360"/>
      </w:pPr>
    </w:lvl>
    <w:lvl w:ilvl="8" w:tplc="0409001B" w:tentative="1">
      <w:start w:val="1"/>
      <w:numFmt w:val="lowerRoman"/>
      <w:lvlText w:val="%9."/>
      <w:lvlJc w:val="right"/>
      <w:pPr>
        <w:ind w:left="7897" w:hanging="180"/>
      </w:pPr>
    </w:lvl>
  </w:abstractNum>
  <w:abstractNum w:abstractNumId="22" w15:restartNumberingAfterBreak="0">
    <w:nsid w:val="69FC261B"/>
    <w:multiLevelType w:val="hybridMultilevel"/>
    <w:tmpl w:val="8F5E96C6"/>
    <w:lvl w:ilvl="0" w:tplc="92DEF034">
      <w:start w:val="1"/>
      <w:numFmt w:val="arabicAbjad"/>
      <w:lvlText w:val="%1."/>
      <w:lvlJc w:val="left"/>
      <w:pPr>
        <w:ind w:left="2160" w:hanging="720"/>
      </w:pPr>
      <w:rPr>
        <w:rFonts w:hint="default"/>
        <w:lang w:bidi="ar-SA"/>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3" w15:restartNumberingAfterBreak="0">
    <w:nsid w:val="6D552274"/>
    <w:multiLevelType w:val="hybridMultilevel"/>
    <w:tmpl w:val="13749306"/>
    <w:lvl w:ilvl="0" w:tplc="CA92DB70">
      <w:numFmt w:val="bullet"/>
      <w:lvlText w:val="-"/>
      <w:lvlJc w:val="left"/>
      <w:pPr>
        <w:ind w:left="1363" w:hanging="360"/>
      </w:pPr>
      <w:rPr>
        <w:rFonts w:ascii="Traditional Arabic" w:eastAsia="Calibri" w:hAnsi="Traditional Arabic" w:cs="Traditional Arabic" w:hint="default"/>
      </w:rPr>
    </w:lvl>
    <w:lvl w:ilvl="1" w:tplc="04090003" w:tentative="1">
      <w:start w:val="1"/>
      <w:numFmt w:val="bullet"/>
      <w:lvlText w:val="o"/>
      <w:lvlJc w:val="left"/>
      <w:pPr>
        <w:ind w:left="2083" w:hanging="360"/>
      </w:pPr>
      <w:rPr>
        <w:rFonts w:ascii="Courier New" w:hAnsi="Courier New" w:cs="Courier New" w:hint="default"/>
      </w:rPr>
    </w:lvl>
    <w:lvl w:ilvl="2" w:tplc="04090005" w:tentative="1">
      <w:start w:val="1"/>
      <w:numFmt w:val="bullet"/>
      <w:lvlText w:val=""/>
      <w:lvlJc w:val="left"/>
      <w:pPr>
        <w:ind w:left="2803" w:hanging="360"/>
      </w:pPr>
      <w:rPr>
        <w:rFonts w:ascii="Wingdings" w:hAnsi="Wingdings" w:hint="default"/>
      </w:rPr>
    </w:lvl>
    <w:lvl w:ilvl="3" w:tplc="04090001" w:tentative="1">
      <w:start w:val="1"/>
      <w:numFmt w:val="bullet"/>
      <w:lvlText w:val=""/>
      <w:lvlJc w:val="left"/>
      <w:pPr>
        <w:ind w:left="3523" w:hanging="360"/>
      </w:pPr>
      <w:rPr>
        <w:rFonts w:ascii="Symbol" w:hAnsi="Symbol" w:hint="default"/>
      </w:rPr>
    </w:lvl>
    <w:lvl w:ilvl="4" w:tplc="04090003" w:tentative="1">
      <w:start w:val="1"/>
      <w:numFmt w:val="bullet"/>
      <w:lvlText w:val="o"/>
      <w:lvlJc w:val="left"/>
      <w:pPr>
        <w:ind w:left="4243" w:hanging="360"/>
      </w:pPr>
      <w:rPr>
        <w:rFonts w:ascii="Courier New" w:hAnsi="Courier New" w:cs="Courier New" w:hint="default"/>
      </w:rPr>
    </w:lvl>
    <w:lvl w:ilvl="5" w:tplc="04090005" w:tentative="1">
      <w:start w:val="1"/>
      <w:numFmt w:val="bullet"/>
      <w:lvlText w:val=""/>
      <w:lvlJc w:val="left"/>
      <w:pPr>
        <w:ind w:left="4963" w:hanging="360"/>
      </w:pPr>
      <w:rPr>
        <w:rFonts w:ascii="Wingdings" w:hAnsi="Wingdings" w:hint="default"/>
      </w:rPr>
    </w:lvl>
    <w:lvl w:ilvl="6" w:tplc="04090001" w:tentative="1">
      <w:start w:val="1"/>
      <w:numFmt w:val="bullet"/>
      <w:lvlText w:val=""/>
      <w:lvlJc w:val="left"/>
      <w:pPr>
        <w:ind w:left="5683" w:hanging="360"/>
      </w:pPr>
      <w:rPr>
        <w:rFonts w:ascii="Symbol" w:hAnsi="Symbol" w:hint="default"/>
      </w:rPr>
    </w:lvl>
    <w:lvl w:ilvl="7" w:tplc="04090003" w:tentative="1">
      <w:start w:val="1"/>
      <w:numFmt w:val="bullet"/>
      <w:lvlText w:val="o"/>
      <w:lvlJc w:val="left"/>
      <w:pPr>
        <w:ind w:left="6403" w:hanging="360"/>
      </w:pPr>
      <w:rPr>
        <w:rFonts w:ascii="Courier New" w:hAnsi="Courier New" w:cs="Courier New" w:hint="default"/>
      </w:rPr>
    </w:lvl>
    <w:lvl w:ilvl="8" w:tplc="04090005" w:tentative="1">
      <w:start w:val="1"/>
      <w:numFmt w:val="bullet"/>
      <w:lvlText w:val=""/>
      <w:lvlJc w:val="left"/>
      <w:pPr>
        <w:ind w:left="7123" w:hanging="360"/>
      </w:pPr>
      <w:rPr>
        <w:rFonts w:ascii="Wingdings" w:hAnsi="Wingdings" w:hint="default"/>
      </w:rPr>
    </w:lvl>
  </w:abstractNum>
  <w:abstractNum w:abstractNumId="24" w15:restartNumberingAfterBreak="0">
    <w:nsid w:val="72795383"/>
    <w:multiLevelType w:val="hybridMultilevel"/>
    <w:tmpl w:val="545841D0"/>
    <w:lvl w:ilvl="0" w:tplc="08F4CB14">
      <w:start w:val="1"/>
      <w:numFmt w:val="decimal"/>
      <w:lvlText w:val="%1."/>
      <w:lvlJc w:val="left"/>
      <w:pPr>
        <w:ind w:left="1908" w:hanging="360"/>
      </w:pPr>
      <w:rPr>
        <w:rFonts w:hint="default"/>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5" w15:restartNumberingAfterBreak="0">
    <w:nsid w:val="73F13BBF"/>
    <w:multiLevelType w:val="hybridMultilevel"/>
    <w:tmpl w:val="854AE378"/>
    <w:lvl w:ilvl="0" w:tplc="AAB0A1DA">
      <w:start w:val="1"/>
      <w:numFmt w:val="arabicAlpha"/>
      <w:lvlText w:val="%1."/>
      <w:lvlJc w:val="left"/>
      <w:pPr>
        <w:ind w:left="720" w:hanging="360"/>
      </w:pPr>
      <w:rPr>
        <w:rFonts w:ascii="Traditional Arabic" w:hAnsi="Traditional Arabic" w:cs="Traditional Arabic" w:hint="default"/>
        <w:sz w:val="40"/>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C31577"/>
    <w:multiLevelType w:val="hybridMultilevel"/>
    <w:tmpl w:val="EF320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D12AED"/>
    <w:multiLevelType w:val="hybridMultilevel"/>
    <w:tmpl w:val="E9DA06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ED5CB0"/>
    <w:multiLevelType w:val="hybridMultilevel"/>
    <w:tmpl w:val="434287D4"/>
    <w:lvl w:ilvl="0" w:tplc="5AD4E7CC">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D376E53"/>
    <w:multiLevelType w:val="hybridMultilevel"/>
    <w:tmpl w:val="8B7EE638"/>
    <w:lvl w:ilvl="0" w:tplc="E848B61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9"/>
  </w:num>
  <w:num w:numId="2">
    <w:abstractNumId w:val="22"/>
  </w:num>
  <w:num w:numId="3">
    <w:abstractNumId w:val="9"/>
  </w:num>
  <w:num w:numId="4">
    <w:abstractNumId w:val="23"/>
  </w:num>
  <w:num w:numId="5">
    <w:abstractNumId w:val="25"/>
  </w:num>
  <w:num w:numId="6">
    <w:abstractNumId w:val="6"/>
  </w:num>
  <w:num w:numId="7">
    <w:abstractNumId w:val="17"/>
  </w:num>
  <w:num w:numId="8">
    <w:abstractNumId w:val="4"/>
  </w:num>
  <w:num w:numId="9">
    <w:abstractNumId w:val="15"/>
  </w:num>
  <w:num w:numId="10">
    <w:abstractNumId w:val="11"/>
  </w:num>
  <w:num w:numId="11">
    <w:abstractNumId w:val="0"/>
  </w:num>
  <w:num w:numId="12">
    <w:abstractNumId w:val="8"/>
  </w:num>
  <w:num w:numId="13">
    <w:abstractNumId w:val="21"/>
  </w:num>
  <w:num w:numId="14">
    <w:abstractNumId w:val="7"/>
  </w:num>
  <w:num w:numId="15">
    <w:abstractNumId w:val="13"/>
  </w:num>
  <w:num w:numId="16">
    <w:abstractNumId w:val="16"/>
  </w:num>
  <w:num w:numId="17">
    <w:abstractNumId w:val="10"/>
  </w:num>
  <w:num w:numId="18">
    <w:abstractNumId w:val="24"/>
  </w:num>
  <w:num w:numId="19">
    <w:abstractNumId w:val="20"/>
  </w:num>
  <w:num w:numId="20">
    <w:abstractNumId w:val="1"/>
  </w:num>
  <w:num w:numId="21">
    <w:abstractNumId w:val="27"/>
  </w:num>
  <w:num w:numId="22">
    <w:abstractNumId w:val="2"/>
  </w:num>
  <w:num w:numId="23">
    <w:abstractNumId w:val="5"/>
  </w:num>
  <w:num w:numId="24">
    <w:abstractNumId w:val="26"/>
  </w:num>
  <w:num w:numId="25">
    <w:abstractNumId w:val="3"/>
  </w:num>
  <w:num w:numId="26">
    <w:abstractNumId w:val="28"/>
  </w:num>
  <w:num w:numId="27">
    <w:abstractNumId w:val="14"/>
  </w:num>
  <w:num w:numId="28">
    <w:abstractNumId w:val="18"/>
  </w:num>
  <w:num w:numId="29">
    <w:abstractNumId w:val="12"/>
  </w:num>
  <w:num w:numId="30">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D87"/>
    <w:rsid w:val="0000021F"/>
    <w:rsid w:val="00002A4D"/>
    <w:rsid w:val="00002C8B"/>
    <w:rsid w:val="00003858"/>
    <w:rsid w:val="000038E1"/>
    <w:rsid w:val="000040A1"/>
    <w:rsid w:val="0000773D"/>
    <w:rsid w:val="00010320"/>
    <w:rsid w:val="00016450"/>
    <w:rsid w:val="00017F4F"/>
    <w:rsid w:val="00020033"/>
    <w:rsid w:val="00020512"/>
    <w:rsid w:val="000207C0"/>
    <w:rsid w:val="0002239C"/>
    <w:rsid w:val="00022753"/>
    <w:rsid w:val="00024693"/>
    <w:rsid w:val="0002595B"/>
    <w:rsid w:val="00025CC5"/>
    <w:rsid w:val="000303DF"/>
    <w:rsid w:val="00030CB5"/>
    <w:rsid w:val="00031F54"/>
    <w:rsid w:val="00032CE0"/>
    <w:rsid w:val="00033E82"/>
    <w:rsid w:val="00037A0A"/>
    <w:rsid w:val="00041699"/>
    <w:rsid w:val="0004362A"/>
    <w:rsid w:val="00050E90"/>
    <w:rsid w:val="000512D5"/>
    <w:rsid w:val="0005137C"/>
    <w:rsid w:val="0005394A"/>
    <w:rsid w:val="00054993"/>
    <w:rsid w:val="00054E8B"/>
    <w:rsid w:val="00055059"/>
    <w:rsid w:val="000639FC"/>
    <w:rsid w:val="00065CE2"/>
    <w:rsid w:val="0007132B"/>
    <w:rsid w:val="000735FE"/>
    <w:rsid w:val="000745B8"/>
    <w:rsid w:val="00077B41"/>
    <w:rsid w:val="00080A7E"/>
    <w:rsid w:val="00084B86"/>
    <w:rsid w:val="00084BCC"/>
    <w:rsid w:val="00087523"/>
    <w:rsid w:val="000905E7"/>
    <w:rsid w:val="00090A01"/>
    <w:rsid w:val="00090D2F"/>
    <w:rsid w:val="00093D67"/>
    <w:rsid w:val="00094F99"/>
    <w:rsid w:val="00097333"/>
    <w:rsid w:val="000A47FC"/>
    <w:rsid w:val="000A49EB"/>
    <w:rsid w:val="000A6ACA"/>
    <w:rsid w:val="000B201B"/>
    <w:rsid w:val="000B23CF"/>
    <w:rsid w:val="000B2DB1"/>
    <w:rsid w:val="000B463A"/>
    <w:rsid w:val="000B7357"/>
    <w:rsid w:val="000B7E17"/>
    <w:rsid w:val="000C08FE"/>
    <w:rsid w:val="000C13F5"/>
    <w:rsid w:val="000C4ABA"/>
    <w:rsid w:val="000C55FE"/>
    <w:rsid w:val="000C6E8D"/>
    <w:rsid w:val="000D30FD"/>
    <w:rsid w:val="000D3E1A"/>
    <w:rsid w:val="000D3EA9"/>
    <w:rsid w:val="000D41FD"/>
    <w:rsid w:val="000D4939"/>
    <w:rsid w:val="000D5C1D"/>
    <w:rsid w:val="000D7229"/>
    <w:rsid w:val="000E0BB4"/>
    <w:rsid w:val="000E109D"/>
    <w:rsid w:val="000E14DD"/>
    <w:rsid w:val="000E25C1"/>
    <w:rsid w:val="000E5D77"/>
    <w:rsid w:val="000E7147"/>
    <w:rsid w:val="000F06FF"/>
    <w:rsid w:val="000F0946"/>
    <w:rsid w:val="000F1B6C"/>
    <w:rsid w:val="000F29DD"/>
    <w:rsid w:val="000F41A0"/>
    <w:rsid w:val="000F6F20"/>
    <w:rsid w:val="0010064C"/>
    <w:rsid w:val="0010145D"/>
    <w:rsid w:val="001068E3"/>
    <w:rsid w:val="00110B59"/>
    <w:rsid w:val="0011115A"/>
    <w:rsid w:val="001118E0"/>
    <w:rsid w:val="001119BF"/>
    <w:rsid w:val="00112478"/>
    <w:rsid w:val="001127DE"/>
    <w:rsid w:val="00112A8F"/>
    <w:rsid w:val="001136EC"/>
    <w:rsid w:val="001143B3"/>
    <w:rsid w:val="001145DB"/>
    <w:rsid w:val="00114A05"/>
    <w:rsid w:val="00115737"/>
    <w:rsid w:val="00115E7D"/>
    <w:rsid w:val="00116BC6"/>
    <w:rsid w:val="001171F4"/>
    <w:rsid w:val="0012152C"/>
    <w:rsid w:val="00123B5A"/>
    <w:rsid w:val="001245BD"/>
    <w:rsid w:val="00125182"/>
    <w:rsid w:val="00125CF8"/>
    <w:rsid w:val="001325F8"/>
    <w:rsid w:val="00134ABE"/>
    <w:rsid w:val="0013530D"/>
    <w:rsid w:val="0013582F"/>
    <w:rsid w:val="00136E73"/>
    <w:rsid w:val="00141785"/>
    <w:rsid w:val="00143B68"/>
    <w:rsid w:val="00145129"/>
    <w:rsid w:val="00153DDA"/>
    <w:rsid w:val="001556B6"/>
    <w:rsid w:val="001556D9"/>
    <w:rsid w:val="001605D8"/>
    <w:rsid w:val="00165699"/>
    <w:rsid w:val="00165FCF"/>
    <w:rsid w:val="001677D8"/>
    <w:rsid w:val="001713F5"/>
    <w:rsid w:val="00173B4D"/>
    <w:rsid w:val="001756B4"/>
    <w:rsid w:val="001758D8"/>
    <w:rsid w:val="00175B56"/>
    <w:rsid w:val="00175D80"/>
    <w:rsid w:val="00180B21"/>
    <w:rsid w:val="00180B3B"/>
    <w:rsid w:val="001813A5"/>
    <w:rsid w:val="00182529"/>
    <w:rsid w:val="00182847"/>
    <w:rsid w:val="00184260"/>
    <w:rsid w:val="0018432A"/>
    <w:rsid w:val="00185C54"/>
    <w:rsid w:val="001864DD"/>
    <w:rsid w:val="00186A4D"/>
    <w:rsid w:val="0019141A"/>
    <w:rsid w:val="00193FE6"/>
    <w:rsid w:val="00194229"/>
    <w:rsid w:val="001947AA"/>
    <w:rsid w:val="001A26B9"/>
    <w:rsid w:val="001A4E7F"/>
    <w:rsid w:val="001A511F"/>
    <w:rsid w:val="001A5524"/>
    <w:rsid w:val="001A5F0E"/>
    <w:rsid w:val="001A67A3"/>
    <w:rsid w:val="001A7E5F"/>
    <w:rsid w:val="001B10C2"/>
    <w:rsid w:val="001B39DA"/>
    <w:rsid w:val="001B3EC6"/>
    <w:rsid w:val="001B57E8"/>
    <w:rsid w:val="001B62D0"/>
    <w:rsid w:val="001B7C3F"/>
    <w:rsid w:val="001C08D3"/>
    <w:rsid w:val="001C1091"/>
    <w:rsid w:val="001C2A3E"/>
    <w:rsid w:val="001C7192"/>
    <w:rsid w:val="001D245A"/>
    <w:rsid w:val="001D2B15"/>
    <w:rsid w:val="001D31C3"/>
    <w:rsid w:val="001D71A1"/>
    <w:rsid w:val="001E1203"/>
    <w:rsid w:val="001E337C"/>
    <w:rsid w:val="001E425D"/>
    <w:rsid w:val="001E4F14"/>
    <w:rsid w:val="001E6828"/>
    <w:rsid w:val="001E7FF7"/>
    <w:rsid w:val="001F1682"/>
    <w:rsid w:val="001F1C01"/>
    <w:rsid w:val="001F1CCA"/>
    <w:rsid w:val="001F4944"/>
    <w:rsid w:val="001F4E9B"/>
    <w:rsid w:val="001F5516"/>
    <w:rsid w:val="001F7B1C"/>
    <w:rsid w:val="001F7CFB"/>
    <w:rsid w:val="00200479"/>
    <w:rsid w:val="0020112E"/>
    <w:rsid w:val="002063C5"/>
    <w:rsid w:val="00206E16"/>
    <w:rsid w:val="00214067"/>
    <w:rsid w:val="0021693C"/>
    <w:rsid w:val="002208DA"/>
    <w:rsid w:val="00220FA0"/>
    <w:rsid w:val="002233BB"/>
    <w:rsid w:val="0022396C"/>
    <w:rsid w:val="00223CC0"/>
    <w:rsid w:val="00230451"/>
    <w:rsid w:val="00230739"/>
    <w:rsid w:val="002310D7"/>
    <w:rsid w:val="002310EF"/>
    <w:rsid w:val="00234730"/>
    <w:rsid w:val="002353C9"/>
    <w:rsid w:val="00237332"/>
    <w:rsid w:val="0023792B"/>
    <w:rsid w:val="00241525"/>
    <w:rsid w:val="00241A37"/>
    <w:rsid w:val="002421FA"/>
    <w:rsid w:val="002422DE"/>
    <w:rsid w:val="00247CF5"/>
    <w:rsid w:val="00250AD1"/>
    <w:rsid w:val="00253452"/>
    <w:rsid w:val="00253CB5"/>
    <w:rsid w:val="002547FA"/>
    <w:rsid w:val="00255071"/>
    <w:rsid w:val="00255284"/>
    <w:rsid w:val="00256C24"/>
    <w:rsid w:val="00256E77"/>
    <w:rsid w:val="00260A5C"/>
    <w:rsid w:val="0026331D"/>
    <w:rsid w:val="00264C44"/>
    <w:rsid w:val="00264C94"/>
    <w:rsid w:val="002651F1"/>
    <w:rsid w:val="002668D2"/>
    <w:rsid w:val="0026744D"/>
    <w:rsid w:val="00267BB0"/>
    <w:rsid w:val="00270045"/>
    <w:rsid w:val="00270AF2"/>
    <w:rsid w:val="00270CC0"/>
    <w:rsid w:val="00272287"/>
    <w:rsid w:val="002754B5"/>
    <w:rsid w:val="00275850"/>
    <w:rsid w:val="002772FA"/>
    <w:rsid w:val="0028071D"/>
    <w:rsid w:val="00280932"/>
    <w:rsid w:val="00281945"/>
    <w:rsid w:val="00282264"/>
    <w:rsid w:val="002857C6"/>
    <w:rsid w:val="00286D34"/>
    <w:rsid w:val="0029255F"/>
    <w:rsid w:val="00292F36"/>
    <w:rsid w:val="00294EA9"/>
    <w:rsid w:val="002955A8"/>
    <w:rsid w:val="00295B4B"/>
    <w:rsid w:val="002A1154"/>
    <w:rsid w:val="002A2EB7"/>
    <w:rsid w:val="002A3C46"/>
    <w:rsid w:val="002A4142"/>
    <w:rsid w:val="002A5928"/>
    <w:rsid w:val="002A61BB"/>
    <w:rsid w:val="002A6AB3"/>
    <w:rsid w:val="002B0145"/>
    <w:rsid w:val="002B0B8D"/>
    <w:rsid w:val="002B2DDD"/>
    <w:rsid w:val="002B30CD"/>
    <w:rsid w:val="002B5305"/>
    <w:rsid w:val="002B56FC"/>
    <w:rsid w:val="002B6B30"/>
    <w:rsid w:val="002B6CAC"/>
    <w:rsid w:val="002B72D5"/>
    <w:rsid w:val="002B77E5"/>
    <w:rsid w:val="002C1069"/>
    <w:rsid w:val="002C186A"/>
    <w:rsid w:val="002C1B0D"/>
    <w:rsid w:val="002C2DE8"/>
    <w:rsid w:val="002D0B85"/>
    <w:rsid w:val="002D1074"/>
    <w:rsid w:val="002D1B4F"/>
    <w:rsid w:val="002D2209"/>
    <w:rsid w:val="002D36A3"/>
    <w:rsid w:val="002D5824"/>
    <w:rsid w:val="002D60C1"/>
    <w:rsid w:val="002E19A7"/>
    <w:rsid w:val="002E1A00"/>
    <w:rsid w:val="002E2355"/>
    <w:rsid w:val="002E3425"/>
    <w:rsid w:val="002E3C50"/>
    <w:rsid w:val="002E4093"/>
    <w:rsid w:val="002E45B8"/>
    <w:rsid w:val="002E6C38"/>
    <w:rsid w:val="002F07A2"/>
    <w:rsid w:val="002F0E1C"/>
    <w:rsid w:val="002F25F0"/>
    <w:rsid w:val="002F4DC9"/>
    <w:rsid w:val="002F56B9"/>
    <w:rsid w:val="002F56C1"/>
    <w:rsid w:val="002F677B"/>
    <w:rsid w:val="00300375"/>
    <w:rsid w:val="0030089F"/>
    <w:rsid w:val="0030319A"/>
    <w:rsid w:val="00303F77"/>
    <w:rsid w:val="003058FB"/>
    <w:rsid w:val="003076D8"/>
    <w:rsid w:val="003137D5"/>
    <w:rsid w:val="00313E56"/>
    <w:rsid w:val="003165C0"/>
    <w:rsid w:val="00317579"/>
    <w:rsid w:val="00317CA7"/>
    <w:rsid w:val="003208B9"/>
    <w:rsid w:val="003228CE"/>
    <w:rsid w:val="0032338E"/>
    <w:rsid w:val="00323A04"/>
    <w:rsid w:val="00324A07"/>
    <w:rsid w:val="00326A4F"/>
    <w:rsid w:val="00326F78"/>
    <w:rsid w:val="0032794C"/>
    <w:rsid w:val="00330898"/>
    <w:rsid w:val="0033507B"/>
    <w:rsid w:val="003351C1"/>
    <w:rsid w:val="00337A56"/>
    <w:rsid w:val="0034778A"/>
    <w:rsid w:val="00350DDD"/>
    <w:rsid w:val="003514D9"/>
    <w:rsid w:val="00354350"/>
    <w:rsid w:val="00355EB3"/>
    <w:rsid w:val="0035768E"/>
    <w:rsid w:val="003664F9"/>
    <w:rsid w:val="00367C54"/>
    <w:rsid w:val="003731BB"/>
    <w:rsid w:val="00374866"/>
    <w:rsid w:val="00374EDE"/>
    <w:rsid w:val="003755AB"/>
    <w:rsid w:val="00375DA1"/>
    <w:rsid w:val="00377105"/>
    <w:rsid w:val="003771DF"/>
    <w:rsid w:val="003802F4"/>
    <w:rsid w:val="00381890"/>
    <w:rsid w:val="00383254"/>
    <w:rsid w:val="0038570A"/>
    <w:rsid w:val="00391291"/>
    <w:rsid w:val="00395792"/>
    <w:rsid w:val="00396A71"/>
    <w:rsid w:val="003A0B0A"/>
    <w:rsid w:val="003A1525"/>
    <w:rsid w:val="003A2AB9"/>
    <w:rsid w:val="003A702E"/>
    <w:rsid w:val="003B24A4"/>
    <w:rsid w:val="003B5C44"/>
    <w:rsid w:val="003B6430"/>
    <w:rsid w:val="003B7CA9"/>
    <w:rsid w:val="003C3BA7"/>
    <w:rsid w:val="003C6F77"/>
    <w:rsid w:val="003D0E17"/>
    <w:rsid w:val="003D0EB7"/>
    <w:rsid w:val="003D1E26"/>
    <w:rsid w:val="003D2E08"/>
    <w:rsid w:val="003D4983"/>
    <w:rsid w:val="003D4E64"/>
    <w:rsid w:val="003D5851"/>
    <w:rsid w:val="003D591F"/>
    <w:rsid w:val="003D663A"/>
    <w:rsid w:val="003D7F65"/>
    <w:rsid w:val="003E2282"/>
    <w:rsid w:val="003E25CD"/>
    <w:rsid w:val="003E637F"/>
    <w:rsid w:val="003E6E69"/>
    <w:rsid w:val="003E70C5"/>
    <w:rsid w:val="003E736E"/>
    <w:rsid w:val="003F04E6"/>
    <w:rsid w:val="003F0C9F"/>
    <w:rsid w:val="003F0DC2"/>
    <w:rsid w:val="003F223F"/>
    <w:rsid w:val="003F22D5"/>
    <w:rsid w:val="00401114"/>
    <w:rsid w:val="0040393D"/>
    <w:rsid w:val="00403E71"/>
    <w:rsid w:val="00407020"/>
    <w:rsid w:val="004105DE"/>
    <w:rsid w:val="00410E3A"/>
    <w:rsid w:val="00414056"/>
    <w:rsid w:val="004146E2"/>
    <w:rsid w:val="00416112"/>
    <w:rsid w:val="0042206B"/>
    <w:rsid w:val="00422815"/>
    <w:rsid w:val="00424C60"/>
    <w:rsid w:val="004271B7"/>
    <w:rsid w:val="00431706"/>
    <w:rsid w:val="004322D2"/>
    <w:rsid w:val="004322D9"/>
    <w:rsid w:val="004322E6"/>
    <w:rsid w:val="004334F8"/>
    <w:rsid w:val="004343F8"/>
    <w:rsid w:val="00440E41"/>
    <w:rsid w:val="0044160B"/>
    <w:rsid w:val="004454E0"/>
    <w:rsid w:val="00447E47"/>
    <w:rsid w:val="004513E5"/>
    <w:rsid w:val="00453B89"/>
    <w:rsid w:val="004571BA"/>
    <w:rsid w:val="00457D54"/>
    <w:rsid w:val="004604B1"/>
    <w:rsid w:val="00462388"/>
    <w:rsid w:val="00464D8F"/>
    <w:rsid w:val="00467658"/>
    <w:rsid w:val="00470DE0"/>
    <w:rsid w:val="004710BC"/>
    <w:rsid w:val="00471B70"/>
    <w:rsid w:val="00471F87"/>
    <w:rsid w:val="0047422F"/>
    <w:rsid w:val="004764D8"/>
    <w:rsid w:val="0048633B"/>
    <w:rsid w:val="00487237"/>
    <w:rsid w:val="004878C7"/>
    <w:rsid w:val="0048791B"/>
    <w:rsid w:val="00490FA6"/>
    <w:rsid w:val="00493F50"/>
    <w:rsid w:val="0049448A"/>
    <w:rsid w:val="004945FD"/>
    <w:rsid w:val="0049485A"/>
    <w:rsid w:val="00495807"/>
    <w:rsid w:val="004A0CB9"/>
    <w:rsid w:val="004A1864"/>
    <w:rsid w:val="004A480D"/>
    <w:rsid w:val="004A5C18"/>
    <w:rsid w:val="004A614D"/>
    <w:rsid w:val="004B19DA"/>
    <w:rsid w:val="004B2F3C"/>
    <w:rsid w:val="004B321A"/>
    <w:rsid w:val="004B5F96"/>
    <w:rsid w:val="004B7F5A"/>
    <w:rsid w:val="004C1C46"/>
    <w:rsid w:val="004C2DE6"/>
    <w:rsid w:val="004C2F83"/>
    <w:rsid w:val="004C3A4E"/>
    <w:rsid w:val="004C4F50"/>
    <w:rsid w:val="004C51D0"/>
    <w:rsid w:val="004C5B8B"/>
    <w:rsid w:val="004D25E7"/>
    <w:rsid w:val="004D2A33"/>
    <w:rsid w:val="004E0B03"/>
    <w:rsid w:val="004E3525"/>
    <w:rsid w:val="004E3739"/>
    <w:rsid w:val="004E7C2B"/>
    <w:rsid w:val="004F083F"/>
    <w:rsid w:val="004F2657"/>
    <w:rsid w:val="004F5E26"/>
    <w:rsid w:val="00500AA9"/>
    <w:rsid w:val="00501015"/>
    <w:rsid w:val="0050132C"/>
    <w:rsid w:val="00501CCA"/>
    <w:rsid w:val="005025F1"/>
    <w:rsid w:val="00502D85"/>
    <w:rsid w:val="005038A8"/>
    <w:rsid w:val="0050478E"/>
    <w:rsid w:val="00505A7E"/>
    <w:rsid w:val="00506571"/>
    <w:rsid w:val="005069E7"/>
    <w:rsid w:val="00507E91"/>
    <w:rsid w:val="00512F5B"/>
    <w:rsid w:val="00513BF2"/>
    <w:rsid w:val="005224C5"/>
    <w:rsid w:val="00524285"/>
    <w:rsid w:val="0052457B"/>
    <w:rsid w:val="005246C8"/>
    <w:rsid w:val="00524887"/>
    <w:rsid w:val="00525CB3"/>
    <w:rsid w:val="005261DD"/>
    <w:rsid w:val="00530A8D"/>
    <w:rsid w:val="00530BEC"/>
    <w:rsid w:val="00531D7A"/>
    <w:rsid w:val="00532A1A"/>
    <w:rsid w:val="005337F9"/>
    <w:rsid w:val="00536830"/>
    <w:rsid w:val="00541CC3"/>
    <w:rsid w:val="0054236A"/>
    <w:rsid w:val="0054325E"/>
    <w:rsid w:val="00544943"/>
    <w:rsid w:val="00544F4A"/>
    <w:rsid w:val="0054642F"/>
    <w:rsid w:val="00553AC1"/>
    <w:rsid w:val="00555E21"/>
    <w:rsid w:val="00561200"/>
    <w:rsid w:val="00563E9F"/>
    <w:rsid w:val="0056437F"/>
    <w:rsid w:val="00566AAB"/>
    <w:rsid w:val="00570568"/>
    <w:rsid w:val="00574A82"/>
    <w:rsid w:val="00575AAC"/>
    <w:rsid w:val="005810A9"/>
    <w:rsid w:val="00581179"/>
    <w:rsid w:val="005813F4"/>
    <w:rsid w:val="00581B65"/>
    <w:rsid w:val="00583ADA"/>
    <w:rsid w:val="00591015"/>
    <w:rsid w:val="005926E5"/>
    <w:rsid w:val="00592C49"/>
    <w:rsid w:val="005A0D94"/>
    <w:rsid w:val="005A0F4B"/>
    <w:rsid w:val="005A1058"/>
    <w:rsid w:val="005A272E"/>
    <w:rsid w:val="005A41FB"/>
    <w:rsid w:val="005A4D55"/>
    <w:rsid w:val="005A56DC"/>
    <w:rsid w:val="005A69DC"/>
    <w:rsid w:val="005A7B88"/>
    <w:rsid w:val="005B036E"/>
    <w:rsid w:val="005B19DC"/>
    <w:rsid w:val="005B32FF"/>
    <w:rsid w:val="005B3AF1"/>
    <w:rsid w:val="005B3BEB"/>
    <w:rsid w:val="005B5AAA"/>
    <w:rsid w:val="005B69C5"/>
    <w:rsid w:val="005B6B1B"/>
    <w:rsid w:val="005B71C6"/>
    <w:rsid w:val="005B74E6"/>
    <w:rsid w:val="005B7938"/>
    <w:rsid w:val="005C1A43"/>
    <w:rsid w:val="005C20EC"/>
    <w:rsid w:val="005C24E7"/>
    <w:rsid w:val="005C4B14"/>
    <w:rsid w:val="005C5F17"/>
    <w:rsid w:val="005C7514"/>
    <w:rsid w:val="005D0830"/>
    <w:rsid w:val="005D0B5B"/>
    <w:rsid w:val="005D0EA1"/>
    <w:rsid w:val="005D14AF"/>
    <w:rsid w:val="005D1872"/>
    <w:rsid w:val="005D3AED"/>
    <w:rsid w:val="005D4D88"/>
    <w:rsid w:val="005D584E"/>
    <w:rsid w:val="005D6960"/>
    <w:rsid w:val="005D7223"/>
    <w:rsid w:val="005D752E"/>
    <w:rsid w:val="005E02E7"/>
    <w:rsid w:val="005E0BFB"/>
    <w:rsid w:val="005E43B8"/>
    <w:rsid w:val="005F1D3C"/>
    <w:rsid w:val="005F7242"/>
    <w:rsid w:val="0060028F"/>
    <w:rsid w:val="006018D2"/>
    <w:rsid w:val="0060198C"/>
    <w:rsid w:val="0060522C"/>
    <w:rsid w:val="00605ABB"/>
    <w:rsid w:val="00610171"/>
    <w:rsid w:val="00610437"/>
    <w:rsid w:val="00610579"/>
    <w:rsid w:val="00611C22"/>
    <w:rsid w:val="00612227"/>
    <w:rsid w:val="0061401C"/>
    <w:rsid w:val="00620294"/>
    <w:rsid w:val="00621433"/>
    <w:rsid w:val="006226B5"/>
    <w:rsid w:val="00622B10"/>
    <w:rsid w:val="0062358A"/>
    <w:rsid w:val="006256C8"/>
    <w:rsid w:val="00632034"/>
    <w:rsid w:val="00632270"/>
    <w:rsid w:val="00634C24"/>
    <w:rsid w:val="00636344"/>
    <w:rsid w:val="00640B9A"/>
    <w:rsid w:val="00642493"/>
    <w:rsid w:val="00644624"/>
    <w:rsid w:val="0064558F"/>
    <w:rsid w:val="00645CA0"/>
    <w:rsid w:val="00646ABA"/>
    <w:rsid w:val="00647AB2"/>
    <w:rsid w:val="00647C3E"/>
    <w:rsid w:val="006509C0"/>
    <w:rsid w:val="0065389A"/>
    <w:rsid w:val="00654780"/>
    <w:rsid w:val="006565E7"/>
    <w:rsid w:val="0065676D"/>
    <w:rsid w:val="006579B8"/>
    <w:rsid w:val="006619FE"/>
    <w:rsid w:val="00664B7C"/>
    <w:rsid w:val="0066532B"/>
    <w:rsid w:val="00667D56"/>
    <w:rsid w:val="00670580"/>
    <w:rsid w:val="006714D7"/>
    <w:rsid w:val="00671B49"/>
    <w:rsid w:val="006724FB"/>
    <w:rsid w:val="0067402C"/>
    <w:rsid w:val="00674A38"/>
    <w:rsid w:val="00675071"/>
    <w:rsid w:val="00676D69"/>
    <w:rsid w:val="006774DE"/>
    <w:rsid w:val="00680FAA"/>
    <w:rsid w:val="006831AA"/>
    <w:rsid w:val="006840D8"/>
    <w:rsid w:val="00686418"/>
    <w:rsid w:val="00686AA5"/>
    <w:rsid w:val="00686E5A"/>
    <w:rsid w:val="006913E9"/>
    <w:rsid w:val="006934AA"/>
    <w:rsid w:val="006946DC"/>
    <w:rsid w:val="00696F3F"/>
    <w:rsid w:val="00697726"/>
    <w:rsid w:val="006A06DB"/>
    <w:rsid w:val="006A0A3E"/>
    <w:rsid w:val="006A1B3F"/>
    <w:rsid w:val="006A26CD"/>
    <w:rsid w:val="006A6A57"/>
    <w:rsid w:val="006B11E1"/>
    <w:rsid w:val="006B1270"/>
    <w:rsid w:val="006B1981"/>
    <w:rsid w:val="006B24F2"/>
    <w:rsid w:val="006B64CC"/>
    <w:rsid w:val="006C23C0"/>
    <w:rsid w:val="006C3752"/>
    <w:rsid w:val="006C493C"/>
    <w:rsid w:val="006C7D8F"/>
    <w:rsid w:val="006D2E0A"/>
    <w:rsid w:val="006D30F4"/>
    <w:rsid w:val="006D4F7C"/>
    <w:rsid w:val="006D7B16"/>
    <w:rsid w:val="006E1584"/>
    <w:rsid w:val="006E1B5B"/>
    <w:rsid w:val="006E3A22"/>
    <w:rsid w:val="006E52F6"/>
    <w:rsid w:val="006E57E1"/>
    <w:rsid w:val="006E5A53"/>
    <w:rsid w:val="006E626E"/>
    <w:rsid w:val="006E6556"/>
    <w:rsid w:val="006E65EB"/>
    <w:rsid w:val="006F2B04"/>
    <w:rsid w:val="006F3F52"/>
    <w:rsid w:val="00700E53"/>
    <w:rsid w:val="00703A63"/>
    <w:rsid w:val="007104EF"/>
    <w:rsid w:val="007130DA"/>
    <w:rsid w:val="007141C2"/>
    <w:rsid w:val="00714C11"/>
    <w:rsid w:val="00717F52"/>
    <w:rsid w:val="0072168B"/>
    <w:rsid w:val="0072205A"/>
    <w:rsid w:val="00722097"/>
    <w:rsid w:val="0072274A"/>
    <w:rsid w:val="0072372A"/>
    <w:rsid w:val="007241CD"/>
    <w:rsid w:val="00726DAB"/>
    <w:rsid w:val="00731729"/>
    <w:rsid w:val="00732B3E"/>
    <w:rsid w:val="00734C0C"/>
    <w:rsid w:val="00736B89"/>
    <w:rsid w:val="0074164A"/>
    <w:rsid w:val="0074290A"/>
    <w:rsid w:val="00743133"/>
    <w:rsid w:val="00747118"/>
    <w:rsid w:val="00747E69"/>
    <w:rsid w:val="0075015F"/>
    <w:rsid w:val="00757145"/>
    <w:rsid w:val="00757902"/>
    <w:rsid w:val="00761F24"/>
    <w:rsid w:val="0076208B"/>
    <w:rsid w:val="007642CB"/>
    <w:rsid w:val="00764F90"/>
    <w:rsid w:val="0076682E"/>
    <w:rsid w:val="0076726C"/>
    <w:rsid w:val="00770A06"/>
    <w:rsid w:val="00775142"/>
    <w:rsid w:val="00776925"/>
    <w:rsid w:val="007773CD"/>
    <w:rsid w:val="007814D6"/>
    <w:rsid w:val="007835AB"/>
    <w:rsid w:val="00785E83"/>
    <w:rsid w:val="007869D5"/>
    <w:rsid w:val="0079036C"/>
    <w:rsid w:val="0079074D"/>
    <w:rsid w:val="007920DF"/>
    <w:rsid w:val="007926EC"/>
    <w:rsid w:val="00792FF1"/>
    <w:rsid w:val="00793351"/>
    <w:rsid w:val="00793D6F"/>
    <w:rsid w:val="00794133"/>
    <w:rsid w:val="00795DDD"/>
    <w:rsid w:val="00796D94"/>
    <w:rsid w:val="0079774C"/>
    <w:rsid w:val="007A026A"/>
    <w:rsid w:val="007A03AC"/>
    <w:rsid w:val="007A0402"/>
    <w:rsid w:val="007A0893"/>
    <w:rsid w:val="007A1D13"/>
    <w:rsid w:val="007A39DF"/>
    <w:rsid w:val="007A504E"/>
    <w:rsid w:val="007A52F9"/>
    <w:rsid w:val="007A7677"/>
    <w:rsid w:val="007B336E"/>
    <w:rsid w:val="007B36F7"/>
    <w:rsid w:val="007B4A77"/>
    <w:rsid w:val="007C036D"/>
    <w:rsid w:val="007C219D"/>
    <w:rsid w:val="007C460D"/>
    <w:rsid w:val="007C500D"/>
    <w:rsid w:val="007C6805"/>
    <w:rsid w:val="007C6CF9"/>
    <w:rsid w:val="007C7F1C"/>
    <w:rsid w:val="007D155F"/>
    <w:rsid w:val="007D3AE2"/>
    <w:rsid w:val="007D3E85"/>
    <w:rsid w:val="007D5C25"/>
    <w:rsid w:val="007D5DEC"/>
    <w:rsid w:val="007D6F8C"/>
    <w:rsid w:val="007D7482"/>
    <w:rsid w:val="007D7AB9"/>
    <w:rsid w:val="007D7DEF"/>
    <w:rsid w:val="007E2D7B"/>
    <w:rsid w:val="007E526C"/>
    <w:rsid w:val="007E5ADC"/>
    <w:rsid w:val="007F1130"/>
    <w:rsid w:val="007F30B8"/>
    <w:rsid w:val="007F4882"/>
    <w:rsid w:val="007F5CFE"/>
    <w:rsid w:val="0080042F"/>
    <w:rsid w:val="00802F93"/>
    <w:rsid w:val="00804117"/>
    <w:rsid w:val="008042CA"/>
    <w:rsid w:val="008043C3"/>
    <w:rsid w:val="00806AA5"/>
    <w:rsid w:val="00807C52"/>
    <w:rsid w:val="00810CC1"/>
    <w:rsid w:val="00813B1A"/>
    <w:rsid w:val="00813D87"/>
    <w:rsid w:val="00814245"/>
    <w:rsid w:val="00817112"/>
    <w:rsid w:val="008177C6"/>
    <w:rsid w:val="008177F4"/>
    <w:rsid w:val="008224EB"/>
    <w:rsid w:val="0082387E"/>
    <w:rsid w:val="00823920"/>
    <w:rsid w:val="0082502B"/>
    <w:rsid w:val="00827423"/>
    <w:rsid w:val="00830275"/>
    <w:rsid w:val="00831067"/>
    <w:rsid w:val="0083248E"/>
    <w:rsid w:val="0083544F"/>
    <w:rsid w:val="008358B6"/>
    <w:rsid w:val="00835F6D"/>
    <w:rsid w:val="00836BBF"/>
    <w:rsid w:val="0084025A"/>
    <w:rsid w:val="00840CE2"/>
    <w:rsid w:val="00844FAE"/>
    <w:rsid w:val="008476E8"/>
    <w:rsid w:val="0085106F"/>
    <w:rsid w:val="00852E07"/>
    <w:rsid w:val="00853245"/>
    <w:rsid w:val="008538B4"/>
    <w:rsid w:val="00853F0F"/>
    <w:rsid w:val="0085462A"/>
    <w:rsid w:val="00855709"/>
    <w:rsid w:val="00855972"/>
    <w:rsid w:val="008566D2"/>
    <w:rsid w:val="00856AA4"/>
    <w:rsid w:val="0085797B"/>
    <w:rsid w:val="00857D3B"/>
    <w:rsid w:val="00863088"/>
    <w:rsid w:val="00863834"/>
    <w:rsid w:val="00882608"/>
    <w:rsid w:val="00883725"/>
    <w:rsid w:val="0088438F"/>
    <w:rsid w:val="00885DB7"/>
    <w:rsid w:val="0088745B"/>
    <w:rsid w:val="00887D19"/>
    <w:rsid w:val="00890330"/>
    <w:rsid w:val="008913BF"/>
    <w:rsid w:val="0089254A"/>
    <w:rsid w:val="008930DD"/>
    <w:rsid w:val="008A09AC"/>
    <w:rsid w:val="008A3057"/>
    <w:rsid w:val="008A33D2"/>
    <w:rsid w:val="008A705C"/>
    <w:rsid w:val="008A7627"/>
    <w:rsid w:val="008A7FA4"/>
    <w:rsid w:val="008B22AD"/>
    <w:rsid w:val="008B7560"/>
    <w:rsid w:val="008B7F92"/>
    <w:rsid w:val="008C28AC"/>
    <w:rsid w:val="008C540D"/>
    <w:rsid w:val="008C63A5"/>
    <w:rsid w:val="008C6B34"/>
    <w:rsid w:val="008C71A7"/>
    <w:rsid w:val="008C7F5A"/>
    <w:rsid w:val="008D1B97"/>
    <w:rsid w:val="008D2054"/>
    <w:rsid w:val="008D42D1"/>
    <w:rsid w:val="008D43A4"/>
    <w:rsid w:val="008D4C89"/>
    <w:rsid w:val="008D5CFC"/>
    <w:rsid w:val="008E0A66"/>
    <w:rsid w:val="008E1CA7"/>
    <w:rsid w:val="008E1EF0"/>
    <w:rsid w:val="008E2EFE"/>
    <w:rsid w:val="008E331B"/>
    <w:rsid w:val="008E3990"/>
    <w:rsid w:val="008E4A2A"/>
    <w:rsid w:val="008E4DC5"/>
    <w:rsid w:val="008E68D6"/>
    <w:rsid w:val="008F29DE"/>
    <w:rsid w:val="008F47C7"/>
    <w:rsid w:val="008F5C12"/>
    <w:rsid w:val="00900183"/>
    <w:rsid w:val="00900CE6"/>
    <w:rsid w:val="009013E8"/>
    <w:rsid w:val="00901472"/>
    <w:rsid w:val="009057F3"/>
    <w:rsid w:val="00907E87"/>
    <w:rsid w:val="00911973"/>
    <w:rsid w:val="0091297C"/>
    <w:rsid w:val="00914CFA"/>
    <w:rsid w:val="0092556B"/>
    <w:rsid w:val="00925E63"/>
    <w:rsid w:val="00926361"/>
    <w:rsid w:val="0092654D"/>
    <w:rsid w:val="009331E0"/>
    <w:rsid w:val="00934F08"/>
    <w:rsid w:val="009354B1"/>
    <w:rsid w:val="00937C15"/>
    <w:rsid w:val="00941292"/>
    <w:rsid w:val="0094149D"/>
    <w:rsid w:val="009416AC"/>
    <w:rsid w:val="00942F94"/>
    <w:rsid w:val="009471F2"/>
    <w:rsid w:val="0094742B"/>
    <w:rsid w:val="00947892"/>
    <w:rsid w:val="009514CB"/>
    <w:rsid w:val="0095294A"/>
    <w:rsid w:val="00960E14"/>
    <w:rsid w:val="009614F0"/>
    <w:rsid w:val="00962D15"/>
    <w:rsid w:val="009635DD"/>
    <w:rsid w:val="00963C51"/>
    <w:rsid w:val="00966A4C"/>
    <w:rsid w:val="009679FF"/>
    <w:rsid w:val="009707ED"/>
    <w:rsid w:val="00970FFA"/>
    <w:rsid w:val="00976ECC"/>
    <w:rsid w:val="009800C3"/>
    <w:rsid w:val="00980D5E"/>
    <w:rsid w:val="0098294B"/>
    <w:rsid w:val="00985041"/>
    <w:rsid w:val="00985D73"/>
    <w:rsid w:val="009862A1"/>
    <w:rsid w:val="00987172"/>
    <w:rsid w:val="00987934"/>
    <w:rsid w:val="00987F36"/>
    <w:rsid w:val="00993384"/>
    <w:rsid w:val="00993B24"/>
    <w:rsid w:val="00993C8E"/>
    <w:rsid w:val="00994525"/>
    <w:rsid w:val="00994555"/>
    <w:rsid w:val="00995A46"/>
    <w:rsid w:val="00996481"/>
    <w:rsid w:val="0099666D"/>
    <w:rsid w:val="009979D9"/>
    <w:rsid w:val="009A0797"/>
    <w:rsid w:val="009A131E"/>
    <w:rsid w:val="009A2488"/>
    <w:rsid w:val="009A4241"/>
    <w:rsid w:val="009A6223"/>
    <w:rsid w:val="009B152C"/>
    <w:rsid w:val="009B362A"/>
    <w:rsid w:val="009B3FFB"/>
    <w:rsid w:val="009B67A6"/>
    <w:rsid w:val="009B7CF8"/>
    <w:rsid w:val="009C0AEA"/>
    <w:rsid w:val="009C31B5"/>
    <w:rsid w:val="009C477B"/>
    <w:rsid w:val="009C47B0"/>
    <w:rsid w:val="009C4D92"/>
    <w:rsid w:val="009C67D9"/>
    <w:rsid w:val="009D023E"/>
    <w:rsid w:val="009D09DA"/>
    <w:rsid w:val="009D3225"/>
    <w:rsid w:val="009D417D"/>
    <w:rsid w:val="009E027E"/>
    <w:rsid w:val="009E2ED6"/>
    <w:rsid w:val="009E3E7D"/>
    <w:rsid w:val="009E50B9"/>
    <w:rsid w:val="009F4A94"/>
    <w:rsid w:val="009F4FBB"/>
    <w:rsid w:val="009F68A4"/>
    <w:rsid w:val="009F6BBB"/>
    <w:rsid w:val="009F7A5B"/>
    <w:rsid w:val="00A0087A"/>
    <w:rsid w:val="00A04B58"/>
    <w:rsid w:val="00A052F7"/>
    <w:rsid w:val="00A0704A"/>
    <w:rsid w:val="00A113AF"/>
    <w:rsid w:val="00A115C5"/>
    <w:rsid w:val="00A133AB"/>
    <w:rsid w:val="00A1668B"/>
    <w:rsid w:val="00A17C5B"/>
    <w:rsid w:val="00A203F3"/>
    <w:rsid w:val="00A2157F"/>
    <w:rsid w:val="00A23BBE"/>
    <w:rsid w:val="00A30F5D"/>
    <w:rsid w:val="00A3412B"/>
    <w:rsid w:val="00A36244"/>
    <w:rsid w:val="00A37FD5"/>
    <w:rsid w:val="00A44541"/>
    <w:rsid w:val="00A52159"/>
    <w:rsid w:val="00A539DE"/>
    <w:rsid w:val="00A541A0"/>
    <w:rsid w:val="00A542A0"/>
    <w:rsid w:val="00A543CB"/>
    <w:rsid w:val="00A5732E"/>
    <w:rsid w:val="00A62EB0"/>
    <w:rsid w:val="00A63107"/>
    <w:rsid w:val="00A6356F"/>
    <w:rsid w:val="00A654D6"/>
    <w:rsid w:val="00A655C4"/>
    <w:rsid w:val="00A6796D"/>
    <w:rsid w:val="00A71144"/>
    <w:rsid w:val="00A72458"/>
    <w:rsid w:val="00A73A92"/>
    <w:rsid w:val="00A75D1B"/>
    <w:rsid w:val="00A7721C"/>
    <w:rsid w:val="00A8074A"/>
    <w:rsid w:val="00A84810"/>
    <w:rsid w:val="00A90BF9"/>
    <w:rsid w:val="00A929B5"/>
    <w:rsid w:val="00A92D5F"/>
    <w:rsid w:val="00A948BE"/>
    <w:rsid w:val="00A9498F"/>
    <w:rsid w:val="00A95632"/>
    <w:rsid w:val="00AA093E"/>
    <w:rsid w:val="00AA16F8"/>
    <w:rsid w:val="00AA4F67"/>
    <w:rsid w:val="00AA52D7"/>
    <w:rsid w:val="00AA66D3"/>
    <w:rsid w:val="00AB2057"/>
    <w:rsid w:val="00AB2AC4"/>
    <w:rsid w:val="00AB7DD0"/>
    <w:rsid w:val="00AB7E16"/>
    <w:rsid w:val="00AC09EE"/>
    <w:rsid w:val="00AC2E67"/>
    <w:rsid w:val="00AC3DB2"/>
    <w:rsid w:val="00AC4549"/>
    <w:rsid w:val="00AC5B4A"/>
    <w:rsid w:val="00AD06AB"/>
    <w:rsid w:val="00AD0A31"/>
    <w:rsid w:val="00AD3752"/>
    <w:rsid w:val="00AD37C9"/>
    <w:rsid w:val="00AD3BE5"/>
    <w:rsid w:val="00AD434F"/>
    <w:rsid w:val="00AD453E"/>
    <w:rsid w:val="00AD48BB"/>
    <w:rsid w:val="00AD4EDA"/>
    <w:rsid w:val="00AD6745"/>
    <w:rsid w:val="00AE01D3"/>
    <w:rsid w:val="00AE12FD"/>
    <w:rsid w:val="00AE442B"/>
    <w:rsid w:val="00AE5BF8"/>
    <w:rsid w:val="00AF1D87"/>
    <w:rsid w:val="00AF1EB9"/>
    <w:rsid w:val="00AF343A"/>
    <w:rsid w:val="00AF4480"/>
    <w:rsid w:val="00AF473A"/>
    <w:rsid w:val="00AF66D5"/>
    <w:rsid w:val="00AF760E"/>
    <w:rsid w:val="00B02D45"/>
    <w:rsid w:val="00B04B87"/>
    <w:rsid w:val="00B04F34"/>
    <w:rsid w:val="00B05A53"/>
    <w:rsid w:val="00B067C2"/>
    <w:rsid w:val="00B07800"/>
    <w:rsid w:val="00B07DAA"/>
    <w:rsid w:val="00B1019A"/>
    <w:rsid w:val="00B11893"/>
    <w:rsid w:val="00B12E4F"/>
    <w:rsid w:val="00B13165"/>
    <w:rsid w:val="00B13CCD"/>
    <w:rsid w:val="00B177C5"/>
    <w:rsid w:val="00B20881"/>
    <w:rsid w:val="00B20EC3"/>
    <w:rsid w:val="00B226AD"/>
    <w:rsid w:val="00B23996"/>
    <w:rsid w:val="00B24F84"/>
    <w:rsid w:val="00B3036A"/>
    <w:rsid w:val="00B32F6B"/>
    <w:rsid w:val="00B33939"/>
    <w:rsid w:val="00B34706"/>
    <w:rsid w:val="00B34C2D"/>
    <w:rsid w:val="00B34CBA"/>
    <w:rsid w:val="00B35CA8"/>
    <w:rsid w:val="00B35EFD"/>
    <w:rsid w:val="00B35F99"/>
    <w:rsid w:val="00B410E6"/>
    <w:rsid w:val="00B52284"/>
    <w:rsid w:val="00B536F1"/>
    <w:rsid w:val="00B53E40"/>
    <w:rsid w:val="00B5479A"/>
    <w:rsid w:val="00B56530"/>
    <w:rsid w:val="00B5660E"/>
    <w:rsid w:val="00B569F0"/>
    <w:rsid w:val="00B56B75"/>
    <w:rsid w:val="00B6007F"/>
    <w:rsid w:val="00B605F4"/>
    <w:rsid w:val="00B6557E"/>
    <w:rsid w:val="00B65657"/>
    <w:rsid w:val="00B66013"/>
    <w:rsid w:val="00B7192E"/>
    <w:rsid w:val="00B74AC8"/>
    <w:rsid w:val="00B74D69"/>
    <w:rsid w:val="00B77EB0"/>
    <w:rsid w:val="00B800E5"/>
    <w:rsid w:val="00B80753"/>
    <w:rsid w:val="00B81153"/>
    <w:rsid w:val="00B81DDC"/>
    <w:rsid w:val="00B8540E"/>
    <w:rsid w:val="00B86C9A"/>
    <w:rsid w:val="00B91069"/>
    <w:rsid w:val="00B915E6"/>
    <w:rsid w:val="00B91ED7"/>
    <w:rsid w:val="00B94EDE"/>
    <w:rsid w:val="00B952AF"/>
    <w:rsid w:val="00BA005C"/>
    <w:rsid w:val="00BA14A4"/>
    <w:rsid w:val="00BA2716"/>
    <w:rsid w:val="00BA2ABE"/>
    <w:rsid w:val="00BA2F3C"/>
    <w:rsid w:val="00BA3663"/>
    <w:rsid w:val="00BA392E"/>
    <w:rsid w:val="00BA3990"/>
    <w:rsid w:val="00BA4344"/>
    <w:rsid w:val="00BA7CA3"/>
    <w:rsid w:val="00BB0F24"/>
    <w:rsid w:val="00BB1FE9"/>
    <w:rsid w:val="00BB2A27"/>
    <w:rsid w:val="00BB5BC1"/>
    <w:rsid w:val="00BB74E9"/>
    <w:rsid w:val="00BC277C"/>
    <w:rsid w:val="00BC31CB"/>
    <w:rsid w:val="00BC53A3"/>
    <w:rsid w:val="00BC6516"/>
    <w:rsid w:val="00BD2106"/>
    <w:rsid w:val="00BD4107"/>
    <w:rsid w:val="00BD491E"/>
    <w:rsid w:val="00BD679C"/>
    <w:rsid w:val="00BE0776"/>
    <w:rsid w:val="00BE3DF2"/>
    <w:rsid w:val="00BE465C"/>
    <w:rsid w:val="00BE5140"/>
    <w:rsid w:val="00BE6BE4"/>
    <w:rsid w:val="00BE7217"/>
    <w:rsid w:val="00BF025E"/>
    <w:rsid w:val="00BF08F0"/>
    <w:rsid w:val="00BF2A44"/>
    <w:rsid w:val="00BF49BE"/>
    <w:rsid w:val="00C04F1B"/>
    <w:rsid w:val="00C050F5"/>
    <w:rsid w:val="00C0568F"/>
    <w:rsid w:val="00C11326"/>
    <w:rsid w:val="00C11A5D"/>
    <w:rsid w:val="00C11EAB"/>
    <w:rsid w:val="00C15984"/>
    <w:rsid w:val="00C1703A"/>
    <w:rsid w:val="00C17FFC"/>
    <w:rsid w:val="00C214B3"/>
    <w:rsid w:val="00C22D19"/>
    <w:rsid w:val="00C239AF"/>
    <w:rsid w:val="00C24995"/>
    <w:rsid w:val="00C32A57"/>
    <w:rsid w:val="00C32F42"/>
    <w:rsid w:val="00C35C8B"/>
    <w:rsid w:val="00C37B18"/>
    <w:rsid w:val="00C41EE2"/>
    <w:rsid w:val="00C4523A"/>
    <w:rsid w:val="00C460EA"/>
    <w:rsid w:val="00C5378F"/>
    <w:rsid w:val="00C53EC4"/>
    <w:rsid w:val="00C55F26"/>
    <w:rsid w:val="00C5705B"/>
    <w:rsid w:val="00C570A4"/>
    <w:rsid w:val="00C608FE"/>
    <w:rsid w:val="00C60BDD"/>
    <w:rsid w:val="00C628EA"/>
    <w:rsid w:val="00C62B53"/>
    <w:rsid w:val="00C638FB"/>
    <w:rsid w:val="00C649AF"/>
    <w:rsid w:val="00C65C4E"/>
    <w:rsid w:val="00C7046D"/>
    <w:rsid w:val="00C71476"/>
    <w:rsid w:val="00C71B2B"/>
    <w:rsid w:val="00C72D6E"/>
    <w:rsid w:val="00C73DF1"/>
    <w:rsid w:val="00C75305"/>
    <w:rsid w:val="00C75DE7"/>
    <w:rsid w:val="00C8069C"/>
    <w:rsid w:val="00C8395E"/>
    <w:rsid w:val="00C84D56"/>
    <w:rsid w:val="00C84F3F"/>
    <w:rsid w:val="00C86C69"/>
    <w:rsid w:val="00C90216"/>
    <w:rsid w:val="00C907EA"/>
    <w:rsid w:val="00C92ADD"/>
    <w:rsid w:val="00C92D6A"/>
    <w:rsid w:val="00C93731"/>
    <w:rsid w:val="00C95447"/>
    <w:rsid w:val="00C97642"/>
    <w:rsid w:val="00CA0DCB"/>
    <w:rsid w:val="00CA13F2"/>
    <w:rsid w:val="00CA2C41"/>
    <w:rsid w:val="00CA44E2"/>
    <w:rsid w:val="00CA54A4"/>
    <w:rsid w:val="00CA61BE"/>
    <w:rsid w:val="00CB0D62"/>
    <w:rsid w:val="00CB10C2"/>
    <w:rsid w:val="00CB2163"/>
    <w:rsid w:val="00CB5F0D"/>
    <w:rsid w:val="00CB72F3"/>
    <w:rsid w:val="00CC1E79"/>
    <w:rsid w:val="00CC5B10"/>
    <w:rsid w:val="00CC5CA3"/>
    <w:rsid w:val="00CC5E50"/>
    <w:rsid w:val="00CC623D"/>
    <w:rsid w:val="00CC6DB3"/>
    <w:rsid w:val="00CD102F"/>
    <w:rsid w:val="00CD16DC"/>
    <w:rsid w:val="00CD204C"/>
    <w:rsid w:val="00CD31AB"/>
    <w:rsid w:val="00CD3459"/>
    <w:rsid w:val="00CD7D67"/>
    <w:rsid w:val="00CE2EDF"/>
    <w:rsid w:val="00CE3767"/>
    <w:rsid w:val="00CE38A3"/>
    <w:rsid w:val="00CE3D0D"/>
    <w:rsid w:val="00CE55BF"/>
    <w:rsid w:val="00CF118B"/>
    <w:rsid w:val="00CF2F3E"/>
    <w:rsid w:val="00CF45BF"/>
    <w:rsid w:val="00CF51EB"/>
    <w:rsid w:val="00CF6F5B"/>
    <w:rsid w:val="00CF7680"/>
    <w:rsid w:val="00CF78A8"/>
    <w:rsid w:val="00D028E2"/>
    <w:rsid w:val="00D04E18"/>
    <w:rsid w:val="00D0509A"/>
    <w:rsid w:val="00D116B2"/>
    <w:rsid w:val="00D119D3"/>
    <w:rsid w:val="00D121A5"/>
    <w:rsid w:val="00D12479"/>
    <w:rsid w:val="00D1335D"/>
    <w:rsid w:val="00D14C25"/>
    <w:rsid w:val="00D15037"/>
    <w:rsid w:val="00D157D2"/>
    <w:rsid w:val="00D16006"/>
    <w:rsid w:val="00D170F6"/>
    <w:rsid w:val="00D17C30"/>
    <w:rsid w:val="00D23309"/>
    <w:rsid w:val="00D2344C"/>
    <w:rsid w:val="00D2433D"/>
    <w:rsid w:val="00D251EF"/>
    <w:rsid w:val="00D25FFD"/>
    <w:rsid w:val="00D32A1E"/>
    <w:rsid w:val="00D33137"/>
    <w:rsid w:val="00D33DB2"/>
    <w:rsid w:val="00D35C38"/>
    <w:rsid w:val="00D4018D"/>
    <w:rsid w:val="00D42313"/>
    <w:rsid w:val="00D438D5"/>
    <w:rsid w:val="00D43907"/>
    <w:rsid w:val="00D4716D"/>
    <w:rsid w:val="00D47F03"/>
    <w:rsid w:val="00D503FE"/>
    <w:rsid w:val="00D509D2"/>
    <w:rsid w:val="00D51413"/>
    <w:rsid w:val="00D633D3"/>
    <w:rsid w:val="00D64655"/>
    <w:rsid w:val="00D67EA2"/>
    <w:rsid w:val="00D67FD3"/>
    <w:rsid w:val="00D70749"/>
    <w:rsid w:val="00D70A18"/>
    <w:rsid w:val="00D71E92"/>
    <w:rsid w:val="00D75483"/>
    <w:rsid w:val="00D76385"/>
    <w:rsid w:val="00D77D92"/>
    <w:rsid w:val="00D822B3"/>
    <w:rsid w:val="00D82F32"/>
    <w:rsid w:val="00D851D5"/>
    <w:rsid w:val="00D87C60"/>
    <w:rsid w:val="00D93862"/>
    <w:rsid w:val="00D93BF5"/>
    <w:rsid w:val="00D94028"/>
    <w:rsid w:val="00D957F7"/>
    <w:rsid w:val="00D96F30"/>
    <w:rsid w:val="00D97447"/>
    <w:rsid w:val="00D97E15"/>
    <w:rsid w:val="00DA189F"/>
    <w:rsid w:val="00DA2914"/>
    <w:rsid w:val="00DA49CD"/>
    <w:rsid w:val="00DA4F0A"/>
    <w:rsid w:val="00DA6524"/>
    <w:rsid w:val="00DB1605"/>
    <w:rsid w:val="00DB2426"/>
    <w:rsid w:val="00DB2843"/>
    <w:rsid w:val="00DB2F2C"/>
    <w:rsid w:val="00DB36E5"/>
    <w:rsid w:val="00DB41BC"/>
    <w:rsid w:val="00DB5D3B"/>
    <w:rsid w:val="00DB7EBD"/>
    <w:rsid w:val="00DC09D6"/>
    <w:rsid w:val="00DC1947"/>
    <w:rsid w:val="00DC1B06"/>
    <w:rsid w:val="00DC624C"/>
    <w:rsid w:val="00DD0B2A"/>
    <w:rsid w:val="00DD233A"/>
    <w:rsid w:val="00DD2944"/>
    <w:rsid w:val="00DD692D"/>
    <w:rsid w:val="00DD6F74"/>
    <w:rsid w:val="00DD6FFE"/>
    <w:rsid w:val="00DD76DE"/>
    <w:rsid w:val="00DD7F88"/>
    <w:rsid w:val="00DE0836"/>
    <w:rsid w:val="00DE4D10"/>
    <w:rsid w:val="00DE501C"/>
    <w:rsid w:val="00DE5962"/>
    <w:rsid w:val="00DF11C6"/>
    <w:rsid w:val="00DF1E4E"/>
    <w:rsid w:val="00DF42E6"/>
    <w:rsid w:val="00DF5C58"/>
    <w:rsid w:val="00E055EB"/>
    <w:rsid w:val="00E07389"/>
    <w:rsid w:val="00E07763"/>
    <w:rsid w:val="00E1128B"/>
    <w:rsid w:val="00E1546F"/>
    <w:rsid w:val="00E16170"/>
    <w:rsid w:val="00E17A62"/>
    <w:rsid w:val="00E17E82"/>
    <w:rsid w:val="00E2030A"/>
    <w:rsid w:val="00E20CBF"/>
    <w:rsid w:val="00E25ADD"/>
    <w:rsid w:val="00E26D86"/>
    <w:rsid w:val="00E30FF3"/>
    <w:rsid w:val="00E33F1D"/>
    <w:rsid w:val="00E369DA"/>
    <w:rsid w:val="00E40597"/>
    <w:rsid w:val="00E40E6A"/>
    <w:rsid w:val="00E4119C"/>
    <w:rsid w:val="00E415C3"/>
    <w:rsid w:val="00E4418F"/>
    <w:rsid w:val="00E458AF"/>
    <w:rsid w:val="00E4662C"/>
    <w:rsid w:val="00E4668E"/>
    <w:rsid w:val="00E47818"/>
    <w:rsid w:val="00E503FE"/>
    <w:rsid w:val="00E50F09"/>
    <w:rsid w:val="00E53107"/>
    <w:rsid w:val="00E53A1D"/>
    <w:rsid w:val="00E53E65"/>
    <w:rsid w:val="00E5715D"/>
    <w:rsid w:val="00E62085"/>
    <w:rsid w:val="00E6263B"/>
    <w:rsid w:val="00E65F6C"/>
    <w:rsid w:val="00E6624C"/>
    <w:rsid w:val="00E6722C"/>
    <w:rsid w:val="00E672C2"/>
    <w:rsid w:val="00E67AC9"/>
    <w:rsid w:val="00E7143C"/>
    <w:rsid w:val="00E715B8"/>
    <w:rsid w:val="00E723FA"/>
    <w:rsid w:val="00E765AC"/>
    <w:rsid w:val="00E77576"/>
    <w:rsid w:val="00E85201"/>
    <w:rsid w:val="00E8584C"/>
    <w:rsid w:val="00E877D4"/>
    <w:rsid w:val="00E87A67"/>
    <w:rsid w:val="00E906B3"/>
    <w:rsid w:val="00E96510"/>
    <w:rsid w:val="00E965E7"/>
    <w:rsid w:val="00E97B77"/>
    <w:rsid w:val="00EA11C3"/>
    <w:rsid w:val="00EA1CF3"/>
    <w:rsid w:val="00EA43AB"/>
    <w:rsid w:val="00EA7563"/>
    <w:rsid w:val="00EA7B9E"/>
    <w:rsid w:val="00EB0173"/>
    <w:rsid w:val="00EB383B"/>
    <w:rsid w:val="00EC19A0"/>
    <w:rsid w:val="00EC413A"/>
    <w:rsid w:val="00EC5BED"/>
    <w:rsid w:val="00EC61DA"/>
    <w:rsid w:val="00EC674A"/>
    <w:rsid w:val="00ED054E"/>
    <w:rsid w:val="00ED0F7A"/>
    <w:rsid w:val="00ED1448"/>
    <w:rsid w:val="00ED198F"/>
    <w:rsid w:val="00ED28D2"/>
    <w:rsid w:val="00ED3720"/>
    <w:rsid w:val="00ED44DE"/>
    <w:rsid w:val="00ED44E5"/>
    <w:rsid w:val="00EE0147"/>
    <w:rsid w:val="00EE235D"/>
    <w:rsid w:val="00EE2BF4"/>
    <w:rsid w:val="00EE3D64"/>
    <w:rsid w:val="00EE4F07"/>
    <w:rsid w:val="00EE567C"/>
    <w:rsid w:val="00EE5756"/>
    <w:rsid w:val="00EE69F6"/>
    <w:rsid w:val="00EE74A5"/>
    <w:rsid w:val="00EF0147"/>
    <w:rsid w:val="00EF0CAD"/>
    <w:rsid w:val="00EF161E"/>
    <w:rsid w:val="00EF1A1F"/>
    <w:rsid w:val="00EF2838"/>
    <w:rsid w:val="00EF2F0E"/>
    <w:rsid w:val="00F02A23"/>
    <w:rsid w:val="00F0324D"/>
    <w:rsid w:val="00F03958"/>
    <w:rsid w:val="00F047CF"/>
    <w:rsid w:val="00F05F54"/>
    <w:rsid w:val="00F07C15"/>
    <w:rsid w:val="00F13A8E"/>
    <w:rsid w:val="00F16F5C"/>
    <w:rsid w:val="00F24435"/>
    <w:rsid w:val="00F244D4"/>
    <w:rsid w:val="00F24883"/>
    <w:rsid w:val="00F325C0"/>
    <w:rsid w:val="00F32A22"/>
    <w:rsid w:val="00F32D43"/>
    <w:rsid w:val="00F32E5B"/>
    <w:rsid w:val="00F33B00"/>
    <w:rsid w:val="00F33B27"/>
    <w:rsid w:val="00F355B1"/>
    <w:rsid w:val="00F35674"/>
    <w:rsid w:val="00F36C5C"/>
    <w:rsid w:val="00F41FB6"/>
    <w:rsid w:val="00F42F99"/>
    <w:rsid w:val="00F447B0"/>
    <w:rsid w:val="00F45410"/>
    <w:rsid w:val="00F4602D"/>
    <w:rsid w:val="00F46977"/>
    <w:rsid w:val="00F50173"/>
    <w:rsid w:val="00F50A86"/>
    <w:rsid w:val="00F5376A"/>
    <w:rsid w:val="00F56A4E"/>
    <w:rsid w:val="00F56A7D"/>
    <w:rsid w:val="00F56DA0"/>
    <w:rsid w:val="00F611BE"/>
    <w:rsid w:val="00F61F78"/>
    <w:rsid w:val="00F64E24"/>
    <w:rsid w:val="00F66E02"/>
    <w:rsid w:val="00F70BE7"/>
    <w:rsid w:val="00F72D2D"/>
    <w:rsid w:val="00F731EE"/>
    <w:rsid w:val="00F74792"/>
    <w:rsid w:val="00F76C0E"/>
    <w:rsid w:val="00F87135"/>
    <w:rsid w:val="00F900AF"/>
    <w:rsid w:val="00F90D46"/>
    <w:rsid w:val="00F93B56"/>
    <w:rsid w:val="00F93EC9"/>
    <w:rsid w:val="00F96B2F"/>
    <w:rsid w:val="00FA44DD"/>
    <w:rsid w:val="00FA4704"/>
    <w:rsid w:val="00FB1605"/>
    <w:rsid w:val="00FB1D63"/>
    <w:rsid w:val="00FB2CE9"/>
    <w:rsid w:val="00FB375B"/>
    <w:rsid w:val="00FB548C"/>
    <w:rsid w:val="00FB5AF6"/>
    <w:rsid w:val="00FB6463"/>
    <w:rsid w:val="00FB6992"/>
    <w:rsid w:val="00FB6B15"/>
    <w:rsid w:val="00FB6C23"/>
    <w:rsid w:val="00FB7A81"/>
    <w:rsid w:val="00FC1725"/>
    <w:rsid w:val="00FC34FB"/>
    <w:rsid w:val="00FC591B"/>
    <w:rsid w:val="00FC69E9"/>
    <w:rsid w:val="00FC6AFA"/>
    <w:rsid w:val="00FC6D72"/>
    <w:rsid w:val="00FD022C"/>
    <w:rsid w:val="00FD1666"/>
    <w:rsid w:val="00FD1ADC"/>
    <w:rsid w:val="00FD368E"/>
    <w:rsid w:val="00FD7516"/>
    <w:rsid w:val="00FE0A14"/>
    <w:rsid w:val="00FE1FA9"/>
    <w:rsid w:val="00FE2B50"/>
    <w:rsid w:val="00FE3F59"/>
    <w:rsid w:val="00FE45A1"/>
    <w:rsid w:val="00FE5CC6"/>
    <w:rsid w:val="00FF09E2"/>
    <w:rsid w:val="00FF7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3A6DDB"/>
  <w15:docId w15:val="{A5291F8B-3541-4D66-AB80-7D242709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CC5"/>
    <w:rPr>
      <w:rFonts w:cs="Arial"/>
    </w:rPr>
  </w:style>
  <w:style w:type="paragraph" w:styleId="Heading1">
    <w:name w:val="heading 1"/>
    <w:basedOn w:val="Normal"/>
    <w:next w:val="Normal"/>
    <w:link w:val="Heading1Char"/>
    <w:qFormat/>
    <w:rsid w:val="006E3A22"/>
    <w:pPr>
      <w:keepNext/>
      <w:keepLines/>
      <w:spacing w:before="480" w:after="0" w:line="276" w:lineRule="auto"/>
      <w:outlineLvl w:val="0"/>
    </w:pPr>
    <w:rPr>
      <w:rFonts w:asciiTheme="majorHAnsi" w:eastAsiaTheme="majorEastAsia" w:hAnsiTheme="majorHAnsi" w:cs="Times New Roman"/>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E3A22"/>
    <w:rPr>
      <w:rFonts w:asciiTheme="majorHAnsi" w:eastAsiaTheme="majorEastAsia" w:hAnsiTheme="majorHAnsi" w:cs="Times New Roman"/>
      <w:b/>
      <w:bCs/>
      <w:color w:val="2E74B5" w:themeColor="accent1" w:themeShade="BF"/>
      <w:sz w:val="28"/>
      <w:szCs w:val="28"/>
    </w:rPr>
  </w:style>
  <w:style w:type="paragraph" w:styleId="Header">
    <w:name w:val="header"/>
    <w:basedOn w:val="Normal"/>
    <w:link w:val="HeaderChar"/>
    <w:uiPriority w:val="99"/>
    <w:unhideWhenUsed/>
    <w:rsid w:val="00BC651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C6516"/>
    <w:rPr>
      <w:rFonts w:cs="Times New Roman"/>
    </w:rPr>
  </w:style>
  <w:style w:type="paragraph" w:styleId="Footer">
    <w:name w:val="footer"/>
    <w:basedOn w:val="Normal"/>
    <w:link w:val="FooterChar"/>
    <w:uiPriority w:val="99"/>
    <w:unhideWhenUsed/>
    <w:rsid w:val="00BC651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C6516"/>
    <w:rPr>
      <w:rFonts w:cs="Times New Roman"/>
    </w:rPr>
  </w:style>
  <w:style w:type="paragraph" w:styleId="BodyText">
    <w:name w:val="Body Text"/>
    <w:basedOn w:val="Normal"/>
    <w:link w:val="BodyTextChar"/>
    <w:uiPriority w:val="99"/>
    <w:rsid w:val="00A6796D"/>
    <w:pPr>
      <w:spacing w:after="0" w:line="480" w:lineRule="auto"/>
      <w:jc w:val="both"/>
    </w:pPr>
    <w:rPr>
      <w:rFonts w:ascii="Times New Roman" w:hAnsi="Times New Roman" w:cs="Times New Roman"/>
      <w:sz w:val="24"/>
      <w:szCs w:val="20"/>
    </w:rPr>
  </w:style>
  <w:style w:type="character" w:customStyle="1" w:styleId="BodyTextChar">
    <w:name w:val="Body Text Char"/>
    <w:basedOn w:val="DefaultParagraphFont"/>
    <w:link w:val="BodyText"/>
    <w:uiPriority w:val="99"/>
    <w:locked/>
    <w:rsid w:val="00A6796D"/>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4F26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F2657"/>
    <w:rPr>
      <w:rFonts w:ascii="Segoe UI" w:hAnsi="Segoe UI" w:cs="Segoe UI"/>
      <w:sz w:val="18"/>
      <w:szCs w:val="18"/>
    </w:rPr>
  </w:style>
  <w:style w:type="character" w:styleId="Hyperlink">
    <w:name w:val="Hyperlink"/>
    <w:basedOn w:val="DefaultParagraphFont"/>
    <w:unhideWhenUsed/>
    <w:rsid w:val="008A7627"/>
    <w:rPr>
      <w:rFonts w:cs="Times New Roman"/>
      <w:color w:val="0563C1" w:themeColor="hyperlink"/>
      <w:u w:val="single"/>
    </w:rPr>
  </w:style>
  <w:style w:type="character" w:customStyle="1" w:styleId="apple-converted-space">
    <w:name w:val="apple-converted-space"/>
    <w:basedOn w:val="DefaultParagraphFont"/>
    <w:rsid w:val="00814245"/>
    <w:rPr>
      <w:rFonts w:cs="Times New Roman"/>
    </w:rPr>
  </w:style>
  <w:style w:type="paragraph" w:styleId="ListParagraph">
    <w:name w:val="List Paragraph"/>
    <w:basedOn w:val="Normal"/>
    <w:link w:val="ListParagraphChar"/>
    <w:uiPriority w:val="34"/>
    <w:qFormat/>
    <w:rsid w:val="009471F2"/>
    <w:pPr>
      <w:ind w:left="720"/>
      <w:contextualSpacing/>
    </w:pPr>
  </w:style>
  <w:style w:type="paragraph" w:customStyle="1" w:styleId="2008">
    <w:name w:val="/2008)"/>
    <w:basedOn w:val="Normal"/>
    <w:rsid w:val="00422815"/>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unhideWhenUsed/>
    <w:rsid w:val="00422815"/>
    <w:pPr>
      <w:spacing w:after="0" w:line="240" w:lineRule="auto"/>
    </w:pPr>
    <w:rPr>
      <w:sz w:val="20"/>
      <w:szCs w:val="20"/>
    </w:rPr>
  </w:style>
  <w:style w:type="character" w:customStyle="1" w:styleId="FootnoteTextChar">
    <w:name w:val="Footnote Text Char"/>
    <w:basedOn w:val="DefaultParagraphFont"/>
    <w:link w:val="FootnoteText"/>
    <w:uiPriority w:val="99"/>
    <w:locked/>
    <w:rsid w:val="00422815"/>
    <w:rPr>
      <w:rFonts w:cs="Arial"/>
      <w:sz w:val="20"/>
      <w:szCs w:val="20"/>
    </w:rPr>
  </w:style>
  <w:style w:type="paragraph" w:customStyle="1" w:styleId="Default">
    <w:name w:val="Default"/>
    <w:rsid w:val="007B4A77"/>
    <w:pPr>
      <w:autoSpaceDE w:val="0"/>
      <w:autoSpaceDN w:val="0"/>
      <w:adjustRightInd w:val="0"/>
      <w:spacing w:after="0" w:line="240" w:lineRule="auto"/>
    </w:pPr>
    <w:rPr>
      <w:rFonts w:ascii="Arial" w:hAnsi="Arial" w:cs="Arial"/>
      <w:color w:val="000000"/>
      <w:sz w:val="24"/>
      <w:szCs w:val="24"/>
    </w:rPr>
  </w:style>
  <w:style w:type="paragraph" w:customStyle="1" w:styleId="ColorfulList-Accent11">
    <w:name w:val="Colorful List - Accent 11"/>
    <w:basedOn w:val="Normal"/>
    <w:uiPriority w:val="34"/>
    <w:qFormat/>
    <w:rsid w:val="007B4A77"/>
    <w:pPr>
      <w:spacing w:after="200" w:line="276" w:lineRule="auto"/>
      <w:ind w:left="720"/>
      <w:contextualSpacing/>
    </w:pPr>
    <w:rPr>
      <w:rFonts w:ascii="Calibri" w:hAnsi="Calibri"/>
    </w:rPr>
  </w:style>
  <w:style w:type="character" w:styleId="CommentReference">
    <w:name w:val="annotation reference"/>
    <w:basedOn w:val="DefaultParagraphFont"/>
    <w:uiPriority w:val="99"/>
    <w:semiHidden/>
    <w:unhideWhenUsed/>
    <w:rsid w:val="007B4A77"/>
    <w:rPr>
      <w:rFonts w:cs="Times New Roman"/>
      <w:sz w:val="16"/>
      <w:szCs w:val="16"/>
    </w:rPr>
  </w:style>
  <w:style w:type="table" w:styleId="TableGrid">
    <w:name w:val="Table Grid"/>
    <w:basedOn w:val="TableNormal"/>
    <w:uiPriority w:val="39"/>
    <w:rsid w:val="007B4A77"/>
    <w:pPr>
      <w:spacing w:after="0" w:line="240" w:lineRule="auto"/>
    </w:pPr>
    <w:rPr>
      <w:rFonts w:eastAsiaTheme="minorEastAsia"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DE5962"/>
    <w:pPr>
      <w:spacing w:after="0" w:line="240" w:lineRule="auto"/>
    </w:pPr>
    <w:rPr>
      <w:rFonts w:ascii="Times New Roman" w:hAnsi="Times New Roman" w:cs="Times New Roman"/>
      <w:sz w:val="24"/>
      <w:szCs w:val="24"/>
    </w:rPr>
  </w:style>
  <w:style w:type="paragraph" w:customStyle="1" w:styleId="JLLS-body-text">
    <w:name w:val="JLLS-body-text"/>
    <w:qFormat/>
    <w:rsid w:val="003076D8"/>
    <w:pPr>
      <w:spacing w:after="80" w:line="276" w:lineRule="auto"/>
      <w:ind w:firstLine="284"/>
      <w:jc w:val="both"/>
    </w:pPr>
    <w:rPr>
      <w:rFonts w:ascii="Times New Roman" w:eastAsia="SimSun" w:hAnsi="Times New Roman" w:cs="Times New Roman"/>
      <w:szCs w:val="20"/>
    </w:rPr>
  </w:style>
  <w:style w:type="paragraph" w:customStyle="1" w:styleId="Pa2">
    <w:name w:val="Pa2"/>
    <w:basedOn w:val="Default"/>
    <w:next w:val="Default"/>
    <w:uiPriority w:val="99"/>
    <w:rsid w:val="00407020"/>
    <w:pPr>
      <w:spacing w:line="241" w:lineRule="atLeast"/>
    </w:pPr>
    <w:rPr>
      <w:rFonts w:ascii="Times New Roman" w:hAnsi="Times New Roman" w:cs="Times New Roman"/>
      <w:color w:val="auto"/>
    </w:rPr>
  </w:style>
  <w:style w:type="paragraph" w:customStyle="1" w:styleId="Pa3">
    <w:name w:val="Pa3"/>
    <w:basedOn w:val="Default"/>
    <w:next w:val="Default"/>
    <w:uiPriority w:val="99"/>
    <w:rsid w:val="00407020"/>
    <w:pPr>
      <w:spacing w:line="241" w:lineRule="atLeast"/>
    </w:pPr>
    <w:rPr>
      <w:rFonts w:ascii="Times New Roman" w:hAnsi="Times New Roman" w:cs="Times New Roman"/>
      <w:color w:val="auto"/>
    </w:rPr>
  </w:style>
  <w:style w:type="character" w:customStyle="1" w:styleId="A1">
    <w:name w:val="A1"/>
    <w:uiPriority w:val="99"/>
    <w:rsid w:val="00407020"/>
    <w:rPr>
      <w:color w:val="000000"/>
      <w:u w:val="single"/>
    </w:rPr>
  </w:style>
  <w:style w:type="character" w:styleId="Emphasis">
    <w:name w:val="Emphasis"/>
    <w:basedOn w:val="DefaultParagraphFont"/>
    <w:uiPriority w:val="20"/>
    <w:qFormat/>
    <w:rsid w:val="00407020"/>
    <w:rPr>
      <w:rFonts w:cs="Times New Roman"/>
      <w:i/>
      <w:iCs/>
    </w:rPr>
  </w:style>
  <w:style w:type="paragraph" w:styleId="BodyTextIndent">
    <w:name w:val="Body Text Indent"/>
    <w:basedOn w:val="Normal"/>
    <w:link w:val="BodyTextIndentChar"/>
    <w:uiPriority w:val="99"/>
    <w:semiHidden/>
    <w:unhideWhenUsed/>
    <w:rsid w:val="00A541A0"/>
    <w:pPr>
      <w:spacing w:after="120"/>
      <w:ind w:left="360"/>
    </w:pPr>
  </w:style>
  <w:style w:type="character" w:customStyle="1" w:styleId="BodyTextIndentChar">
    <w:name w:val="Body Text Indent Char"/>
    <w:basedOn w:val="DefaultParagraphFont"/>
    <w:link w:val="BodyTextIndent"/>
    <w:uiPriority w:val="99"/>
    <w:semiHidden/>
    <w:rsid w:val="00A541A0"/>
    <w:rPr>
      <w:rFonts w:cs="Arial"/>
    </w:rPr>
  </w:style>
  <w:style w:type="paragraph" w:styleId="BodyTextIndent2">
    <w:name w:val="Body Text Indent 2"/>
    <w:basedOn w:val="Normal"/>
    <w:link w:val="BodyTextIndent2Char"/>
    <w:uiPriority w:val="99"/>
    <w:semiHidden/>
    <w:unhideWhenUsed/>
    <w:rsid w:val="0054642F"/>
    <w:pPr>
      <w:spacing w:after="120" w:line="480" w:lineRule="auto"/>
      <w:ind w:left="360"/>
    </w:pPr>
  </w:style>
  <w:style w:type="character" w:customStyle="1" w:styleId="BodyTextIndent2Char">
    <w:name w:val="Body Text Indent 2 Char"/>
    <w:basedOn w:val="DefaultParagraphFont"/>
    <w:link w:val="BodyTextIndent2"/>
    <w:uiPriority w:val="99"/>
    <w:semiHidden/>
    <w:rsid w:val="0054642F"/>
    <w:rPr>
      <w:rFonts w:cs="Arial"/>
    </w:rPr>
  </w:style>
  <w:style w:type="character" w:styleId="FootnoteReference">
    <w:name w:val="footnote reference"/>
    <w:basedOn w:val="DefaultParagraphFont"/>
    <w:uiPriority w:val="99"/>
    <w:unhideWhenUsed/>
    <w:rsid w:val="0065676D"/>
    <w:rPr>
      <w:vertAlign w:val="superscript"/>
    </w:rPr>
  </w:style>
  <w:style w:type="character" w:customStyle="1" w:styleId="A2">
    <w:name w:val="A2"/>
    <w:uiPriority w:val="99"/>
    <w:rsid w:val="007141C2"/>
    <w:rPr>
      <w:rFonts w:cs="Myriad Pro"/>
      <w:color w:val="000000"/>
      <w:sz w:val="20"/>
      <w:szCs w:val="20"/>
    </w:rPr>
  </w:style>
  <w:style w:type="paragraph" w:styleId="BodyText2">
    <w:name w:val="Body Text 2"/>
    <w:basedOn w:val="Normal"/>
    <w:link w:val="BodyText2Char"/>
    <w:uiPriority w:val="99"/>
    <w:semiHidden/>
    <w:unhideWhenUsed/>
    <w:rsid w:val="009F7A5B"/>
    <w:pPr>
      <w:spacing w:after="120" w:line="480" w:lineRule="auto"/>
    </w:pPr>
  </w:style>
  <w:style w:type="character" w:customStyle="1" w:styleId="BodyText2Char">
    <w:name w:val="Body Text 2 Char"/>
    <w:basedOn w:val="DefaultParagraphFont"/>
    <w:link w:val="BodyText2"/>
    <w:uiPriority w:val="99"/>
    <w:semiHidden/>
    <w:rsid w:val="009F7A5B"/>
    <w:rPr>
      <w:rFonts w:cs="Arial"/>
    </w:rPr>
  </w:style>
  <w:style w:type="paragraph" w:styleId="CommentText">
    <w:name w:val="annotation text"/>
    <w:basedOn w:val="Normal"/>
    <w:link w:val="CommentTextChar"/>
    <w:uiPriority w:val="99"/>
    <w:semiHidden/>
    <w:unhideWhenUsed/>
    <w:rsid w:val="000B7357"/>
    <w:pPr>
      <w:spacing w:after="200" w:line="240" w:lineRule="auto"/>
    </w:pPr>
    <w:rPr>
      <w:rFonts w:eastAsiaTheme="minorHAnsi" w:cstheme="minorBidi"/>
      <w:sz w:val="20"/>
      <w:szCs w:val="20"/>
      <w:lang w:val="id-ID"/>
    </w:rPr>
  </w:style>
  <w:style w:type="character" w:customStyle="1" w:styleId="CommentTextChar">
    <w:name w:val="Comment Text Char"/>
    <w:basedOn w:val="DefaultParagraphFont"/>
    <w:link w:val="CommentText"/>
    <w:uiPriority w:val="99"/>
    <w:semiHidden/>
    <w:rsid w:val="000B7357"/>
    <w:rPr>
      <w:rFonts w:eastAsiaTheme="minorHAnsi" w:cstheme="minorBidi"/>
      <w:sz w:val="20"/>
      <w:szCs w:val="20"/>
      <w:lang w:val="id-ID"/>
    </w:rPr>
  </w:style>
  <w:style w:type="character" w:styleId="Strong">
    <w:name w:val="Strong"/>
    <w:basedOn w:val="DefaultParagraphFont"/>
    <w:uiPriority w:val="22"/>
    <w:qFormat/>
    <w:rsid w:val="003802F4"/>
    <w:rPr>
      <w:b/>
      <w:bCs/>
    </w:rPr>
  </w:style>
  <w:style w:type="paragraph" w:styleId="Caption">
    <w:name w:val="caption"/>
    <w:basedOn w:val="Normal"/>
    <w:next w:val="Normal"/>
    <w:unhideWhenUsed/>
    <w:qFormat/>
    <w:rsid w:val="00B410E6"/>
    <w:pPr>
      <w:spacing w:after="200" w:line="240" w:lineRule="auto"/>
    </w:pPr>
    <w:rPr>
      <w:b/>
      <w:bCs/>
      <w:color w:val="5B9BD5" w:themeColor="accent1"/>
      <w:sz w:val="18"/>
      <w:szCs w:val="18"/>
    </w:rPr>
  </w:style>
  <w:style w:type="paragraph" w:styleId="CommentSubject">
    <w:name w:val="annotation subject"/>
    <w:basedOn w:val="CommentText"/>
    <w:next w:val="CommentText"/>
    <w:link w:val="CommentSubjectChar"/>
    <w:unhideWhenUsed/>
    <w:rsid w:val="00B410E6"/>
    <w:pPr>
      <w:spacing w:after="0"/>
    </w:pPr>
    <w:rPr>
      <w:rFonts w:ascii="Times New Roman" w:eastAsia="Malgun Gothic" w:hAnsi="Times New Roman" w:cs="Times New Roman"/>
      <w:b/>
      <w:bCs/>
      <w:lang w:val="en-US"/>
    </w:rPr>
  </w:style>
  <w:style w:type="character" w:customStyle="1" w:styleId="CommentSubjectChar">
    <w:name w:val="Comment Subject Char"/>
    <w:basedOn w:val="CommentTextChar"/>
    <w:link w:val="CommentSubject"/>
    <w:rsid w:val="00B410E6"/>
    <w:rPr>
      <w:rFonts w:ascii="Times New Roman" w:eastAsia="Malgun Gothic" w:hAnsi="Times New Roman" w:cs="Times New Roman"/>
      <w:b/>
      <w:bCs/>
      <w:sz w:val="20"/>
      <w:szCs w:val="20"/>
      <w:lang w:val="id-ID"/>
    </w:rPr>
  </w:style>
  <w:style w:type="paragraph" w:customStyle="1" w:styleId="1JournalTitle">
    <w:name w:val="1. Journal Title"/>
    <w:rsid w:val="00EA1CF3"/>
    <w:pPr>
      <w:spacing w:after="0" w:line="240" w:lineRule="auto"/>
    </w:pPr>
    <w:rPr>
      <w:rFonts w:ascii="Times New Roman" w:hAnsi="Times New Roman" w:cs="Times New Roman"/>
      <w:iCs/>
      <w:sz w:val="20"/>
      <w:szCs w:val="20"/>
    </w:rPr>
  </w:style>
  <w:style w:type="character" w:styleId="PageNumber">
    <w:name w:val="page number"/>
    <w:basedOn w:val="DefaultParagraphFont"/>
    <w:rsid w:val="00EA1CF3"/>
  </w:style>
  <w:style w:type="paragraph" w:styleId="NormalWeb">
    <w:name w:val="Normal (Web)"/>
    <w:basedOn w:val="Normal"/>
    <w:uiPriority w:val="99"/>
    <w:unhideWhenUsed/>
    <w:rsid w:val="00EA1CF3"/>
    <w:pPr>
      <w:spacing w:before="100" w:beforeAutospacing="1" w:after="100" w:afterAutospacing="1" w:line="240" w:lineRule="auto"/>
    </w:pPr>
    <w:rPr>
      <w:rFonts w:ascii="Times New Roman" w:hAnsi="Times New Roman" w:cs="Times New Roman"/>
      <w:sz w:val="24"/>
      <w:szCs w:val="24"/>
    </w:rPr>
  </w:style>
  <w:style w:type="paragraph" w:styleId="Bibliography">
    <w:name w:val="Bibliography"/>
    <w:basedOn w:val="Normal"/>
    <w:next w:val="Normal"/>
    <w:uiPriority w:val="37"/>
    <w:unhideWhenUsed/>
    <w:rsid w:val="004322E6"/>
    <w:pPr>
      <w:spacing w:after="240" w:line="240" w:lineRule="auto"/>
      <w:ind w:left="720" w:hanging="720"/>
    </w:pPr>
  </w:style>
  <w:style w:type="character" w:customStyle="1" w:styleId="ListParagraphChar">
    <w:name w:val="List Paragraph Char"/>
    <w:basedOn w:val="DefaultParagraphFont"/>
    <w:link w:val="ListParagraph"/>
    <w:uiPriority w:val="34"/>
    <w:locked/>
    <w:rsid w:val="00E4119C"/>
    <w:rPr>
      <w:rFonts w:cs="Arial"/>
    </w:rPr>
  </w:style>
  <w:style w:type="character" w:customStyle="1" w:styleId="UnresolvedMention1">
    <w:name w:val="Unresolved Mention1"/>
    <w:basedOn w:val="DefaultParagraphFont"/>
    <w:uiPriority w:val="99"/>
    <w:semiHidden/>
    <w:unhideWhenUsed/>
    <w:rsid w:val="00F44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249848">
      <w:marLeft w:val="0"/>
      <w:marRight w:val="0"/>
      <w:marTop w:val="0"/>
      <w:marBottom w:val="0"/>
      <w:divBdr>
        <w:top w:val="none" w:sz="0" w:space="0" w:color="auto"/>
        <w:left w:val="none" w:sz="0" w:space="0" w:color="auto"/>
        <w:bottom w:val="none" w:sz="0" w:space="0" w:color="auto"/>
        <w:right w:val="none" w:sz="0" w:space="0" w:color="auto"/>
      </w:divBdr>
    </w:div>
    <w:div w:id="92545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eggrammar.com/2015/09/regular-and-regular-verb-english.html?m=1" TargetMode="External"/><Relationship Id="rId4" Type="http://schemas.openxmlformats.org/officeDocument/2006/relationships/settings" Target="settings.xml"/><Relationship Id="rId9" Type="http://schemas.openxmlformats.org/officeDocument/2006/relationships/hyperlink" Target="https://doi.org/10.19105/alb.v1i1.350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10F92A0-2FBD-4112-B7B5-2160EFD8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22</Pages>
  <Words>3949</Words>
  <Characters>22512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sheeraz ali</dc:creator>
  <cp:lastModifiedBy>Reviewer</cp:lastModifiedBy>
  <cp:revision>89</cp:revision>
  <cp:lastPrinted>2019-12-20T09:59:00Z</cp:lastPrinted>
  <dcterms:created xsi:type="dcterms:W3CDTF">2020-06-24T07:51:00Z</dcterms:created>
  <dcterms:modified xsi:type="dcterms:W3CDTF">2021-07-25T01:48:00Z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zotero-version="5.0.70"&gt;&lt;session id="1oMCTwF6"/&gt;&lt;style id="http://www.zotero.org/styles/turabian-fullnote-bibliography" hasBibliography="1" bibliographyStyleHasBeenSet="1"/&gt;&lt;prefs&gt;&lt;pref name="fieldType" value="Field"/&gt;&lt;pref name="au</vt:lpwstr>
  </property>
  <property fmtid="{D5CDD505-2E9C-101B-9397-08002B2CF9AE}" pid="3" name="ZOTERO_PREF_2">
    <vt:lpwstr>tomaticJournalAbbreviations" value="true"/&gt;&lt;pref name="noteType" value="1"/&gt;&lt;/prefs&gt;&lt;/data&gt;</vt:lpwstr>
  </property>
</Properties>
</file>